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0772" w14:textId="53116DF2" w:rsidR="00FB2DE2" w:rsidRPr="00147872" w:rsidRDefault="005300C9">
      <w:pPr>
        <w:widowControl w:val="0"/>
        <w:autoSpaceDE w:val="0"/>
        <w:autoSpaceDN w:val="0"/>
        <w:adjustRightInd w:val="0"/>
        <w:spacing w:after="0" w:line="199" w:lineRule="exact"/>
        <w:rPr>
          <w:sz w:val="20"/>
          <w:szCs w:val="20"/>
        </w:rPr>
      </w:pPr>
      <w:r w:rsidRPr="00751E1C">
        <w:rPr>
          <w:rFonts w:ascii="Times New Roman" w:hAnsi="Times New Roman"/>
          <w:noProof/>
        </w:rPr>
        <w:drawing>
          <wp:anchor distT="0" distB="0" distL="114300" distR="114300" simplePos="0" relativeHeight="251659264" behindDoc="0" locked="0" layoutInCell="1" allowOverlap="1" wp14:anchorId="39898904" wp14:editId="02909E77">
            <wp:simplePos x="0" y="0"/>
            <wp:positionH relativeFrom="column">
              <wp:posOffset>-590550</wp:posOffset>
            </wp:positionH>
            <wp:positionV relativeFrom="paragraph">
              <wp:posOffset>-771525</wp:posOffset>
            </wp:positionV>
            <wp:extent cx="1236980" cy="1210310"/>
            <wp:effectExtent l="0" t="0" r="1270" b="8890"/>
            <wp:wrapNone/>
            <wp:docPr id="3" name="996da83c-bc76-47dd-866e-05c068d42587" descr="7EE556D9-15AF-488D-879C-FC51DA3644E0@ads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96da83c-bc76-47dd-866e-05c068d42587" descr="7EE556D9-15AF-488D-879C-FC51DA3644E0@adsafri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6980"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D14">
        <w:rPr>
          <w:sz w:val="20"/>
          <w:szCs w:val="20"/>
        </w:rPr>
        <w:tab/>
      </w:r>
      <w:r w:rsidR="00C30254">
        <w:rPr>
          <w:sz w:val="20"/>
          <w:szCs w:val="20"/>
        </w:rPr>
        <w:tab/>
      </w:r>
      <w:r w:rsidR="005E01C7">
        <w:rPr>
          <w:sz w:val="20"/>
          <w:szCs w:val="20"/>
        </w:rPr>
        <w:tab/>
      </w:r>
      <w:r w:rsidR="00C11C1E">
        <w:rPr>
          <w:sz w:val="20"/>
          <w:szCs w:val="20"/>
        </w:rPr>
        <w:tab/>
      </w:r>
      <w:r w:rsidR="004B3C6D">
        <w:rPr>
          <w:sz w:val="20"/>
          <w:szCs w:val="20"/>
        </w:rPr>
        <w:tab/>
      </w:r>
      <w:r w:rsidR="000F5D7F">
        <w:rPr>
          <w:sz w:val="20"/>
          <w:szCs w:val="20"/>
        </w:rPr>
        <w:tab/>
      </w:r>
      <w:r w:rsidR="00E27F4E">
        <w:rPr>
          <w:sz w:val="20"/>
          <w:szCs w:val="20"/>
        </w:rPr>
        <w:tab/>
      </w:r>
      <w:r w:rsidR="00E27F4E">
        <w:rPr>
          <w:sz w:val="20"/>
          <w:szCs w:val="20"/>
        </w:rPr>
        <w:tab/>
      </w:r>
      <w:r w:rsidR="002F3FC0">
        <w:rPr>
          <w:sz w:val="20"/>
          <w:szCs w:val="20"/>
        </w:rPr>
        <w:tab/>
      </w:r>
      <w:r w:rsidR="002F3FC0">
        <w:rPr>
          <w:sz w:val="20"/>
          <w:szCs w:val="20"/>
        </w:rPr>
        <w:tab/>
      </w:r>
    </w:p>
    <w:tbl>
      <w:tblPr>
        <w:tblStyle w:val="TableGrid"/>
        <w:tblW w:w="10770" w:type="dxa"/>
        <w:tblInd w:w="0" w:type="dxa"/>
        <w:tblLayout w:type="fixed"/>
        <w:tblLook w:val="04A0" w:firstRow="1" w:lastRow="0" w:firstColumn="1" w:lastColumn="0" w:noHBand="0" w:noVBand="1"/>
      </w:tblPr>
      <w:tblGrid>
        <w:gridCol w:w="10770"/>
      </w:tblGrid>
      <w:tr w:rsidR="001331F7" w14:paraId="05EE6874" w14:textId="77777777" w:rsidTr="001331F7">
        <w:tc>
          <w:tcPr>
            <w:tcW w:w="10772" w:type="dxa"/>
            <w:hideMark/>
          </w:tcPr>
          <w:p w14:paraId="00DFF308" w14:textId="30CA81EE" w:rsidR="00111235" w:rsidRPr="001F562C" w:rsidRDefault="00111235">
            <w:pPr>
              <w:pStyle w:val="Heading1"/>
              <w:rPr>
                <w:color w:val="003150"/>
                <w:sz w:val="54"/>
              </w:rPr>
            </w:pPr>
            <w:bookmarkStart w:id="0" w:name="page1"/>
            <w:bookmarkEnd w:id="0"/>
          </w:p>
          <w:p w14:paraId="509BD95B" w14:textId="5351B6D5" w:rsidR="001331F7" w:rsidRPr="001F562C" w:rsidRDefault="001331F7">
            <w:pPr>
              <w:pStyle w:val="Heading1"/>
              <w:rPr>
                <w:color w:val="003150"/>
              </w:rPr>
            </w:pPr>
            <w:r w:rsidRPr="001F562C">
              <w:rPr>
                <w:color w:val="003150"/>
                <w:sz w:val="54"/>
              </w:rPr>
              <w:t>Australia Awards Scholarships - Pakistan</w:t>
            </w:r>
          </w:p>
        </w:tc>
      </w:tr>
      <w:tr w:rsidR="001331F7" w14:paraId="31CE298D" w14:textId="77777777" w:rsidTr="00111235">
        <w:trPr>
          <w:trHeight w:val="522"/>
        </w:trPr>
        <w:tc>
          <w:tcPr>
            <w:tcW w:w="10772" w:type="dxa"/>
            <w:hideMark/>
          </w:tcPr>
          <w:p w14:paraId="2629EF4D" w14:textId="4C055BBA" w:rsidR="001331F7" w:rsidRPr="001F562C" w:rsidRDefault="00DB17D3">
            <w:pPr>
              <w:pStyle w:val="Heading2"/>
              <w:rPr>
                <w:color w:val="3CB6CE"/>
              </w:rPr>
            </w:pPr>
            <w:r>
              <w:rPr>
                <w:color w:val="3CB6CE"/>
              </w:rPr>
              <w:t>202</w:t>
            </w:r>
            <w:r w:rsidR="00AE1E8B">
              <w:rPr>
                <w:color w:val="3CB6CE"/>
              </w:rPr>
              <w:t>7</w:t>
            </w:r>
            <w:r w:rsidR="001331F7" w:rsidRPr="001F562C">
              <w:rPr>
                <w:color w:val="3CB6CE"/>
              </w:rPr>
              <w:t xml:space="preserve"> Eligibility Checklist</w:t>
            </w:r>
          </w:p>
        </w:tc>
      </w:tr>
    </w:tbl>
    <w:p w14:paraId="3B0DA1D5" w14:textId="77777777" w:rsidR="00FB2DE2" w:rsidRPr="005300C9" w:rsidRDefault="00FB2DE2">
      <w:pPr>
        <w:widowControl w:val="0"/>
        <w:overflowPunct w:val="0"/>
        <w:autoSpaceDE w:val="0"/>
        <w:autoSpaceDN w:val="0"/>
        <w:adjustRightInd w:val="0"/>
        <w:spacing w:after="0" w:line="217" w:lineRule="auto"/>
        <w:ind w:right="340"/>
        <w:rPr>
          <w:rFonts w:ascii="Arial" w:hAnsi="Arial" w:cs="Arial"/>
          <w:sz w:val="20"/>
          <w:szCs w:val="20"/>
        </w:rPr>
      </w:pPr>
      <w:r w:rsidRPr="005300C9">
        <w:rPr>
          <w:rFonts w:ascii="Arial" w:hAnsi="Arial" w:cs="Arial"/>
          <w:sz w:val="20"/>
          <w:szCs w:val="20"/>
        </w:rPr>
        <w:t xml:space="preserve">Australia Awards </w:t>
      </w:r>
      <w:r w:rsidR="00147872" w:rsidRPr="005300C9">
        <w:rPr>
          <w:rFonts w:ascii="Arial" w:hAnsi="Arial" w:cs="Arial"/>
          <w:sz w:val="20"/>
          <w:szCs w:val="20"/>
        </w:rPr>
        <w:t xml:space="preserve">Scholarships </w:t>
      </w:r>
      <w:r w:rsidRPr="005300C9">
        <w:rPr>
          <w:rFonts w:ascii="Arial" w:hAnsi="Arial" w:cs="Arial"/>
          <w:sz w:val="20"/>
          <w:szCs w:val="20"/>
        </w:rPr>
        <w:t xml:space="preserve">applicants must meet all eligibility requirements detailed in the </w:t>
      </w:r>
      <w:r w:rsidR="00147872" w:rsidRPr="005300C9">
        <w:rPr>
          <w:rFonts w:ascii="Arial" w:hAnsi="Arial" w:cs="Arial"/>
          <w:sz w:val="20"/>
          <w:szCs w:val="20"/>
        </w:rPr>
        <w:t xml:space="preserve">Australia Awards </w:t>
      </w:r>
      <w:r w:rsidRPr="005300C9">
        <w:rPr>
          <w:rFonts w:ascii="Arial" w:hAnsi="Arial" w:cs="Arial"/>
          <w:sz w:val="20"/>
          <w:szCs w:val="20"/>
        </w:rPr>
        <w:t>Scholarships Policy Handbook, available at:</w:t>
      </w:r>
    </w:p>
    <w:p w14:paraId="15062C44" w14:textId="77777777" w:rsidR="00FB2DE2" w:rsidRPr="005300C9" w:rsidRDefault="00FB2DE2">
      <w:pPr>
        <w:widowControl w:val="0"/>
        <w:autoSpaceDE w:val="0"/>
        <w:autoSpaceDN w:val="0"/>
        <w:adjustRightInd w:val="0"/>
        <w:spacing w:after="0" w:line="119" w:lineRule="exact"/>
        <w:rPr>
          <w:rFonts w:ascii="Arial" w:hAnsi="Arial" w:cs="Arial"/>
          <w:sz w:val="20"/>
          <w:szCs w:val="20"/>
        </w:rPr>
      </w:pPr>
    </w:p>
    <w:p w14:paraId="3FD2B0E1" w14:textId="246FCF3A" w:rsidR="00FB2DE2" w:rsidRDefault="006F217A">
      <w:pPr>
        <w:widowControl w:val="0"/>
        <w:autoSpaceDE w:val="0"/>
        <w:autoSpaceDN w:val="0"/>
        <w:adjustRightInd w:val="0"/>
        <w:spacing w:after="0" w:line="167" w:lineRule="exact"/>
      </w:pPr>
      <w:hyperlink r:id="rId13" w:history="1">
        <w:r w:rsidRPr="00646EB3">
          <w:rPr>
            <w:rStyle w:val="Hyperlink"/>
          </w:rPr>
          <w:t>https://www.dfat.gov.au/about-us/publications/australia-awards-scholarships-policy-handbook</w:t>
        </w:r>
      </w:hyperlink>
    </w:p>
    <w:p w14:paraId="138E8A88" w14:textId="77777777" w:rsidR="006F217A" w:rsidRPr="005300C9" w:rsidRDefault="006F217A">
      <w:pPr>
        <w:widowControl w:val="0"/>
        <w:autoSpaceDE w:val="0"/>
        <w:autoSpaceDN w:val="0"/>
        <w:adjustRightInd w:val="0"/>
        <w:spacing w:after="0" w:line="167" w:lineRule="exact"/>
        <w:rPr>
          <w:rFonts w:ascii="Arial" w:hAnsi="Arial" w:cs="Arial"/>
          <w:sz w:val="20"/>
          <w:szCs w:val="20"/>
        </w:rPr>
      </w:pPr>
    </w:p>
    <w:p w14:paraId="10D87B49" w14:textId="4436F898" w:rsidR="00FB2DE2" w:rsidRPr="005300C9" w:rsidRDefault="00FB2DE2">
      <w:pPr>
        <w:widowControl w:val="0"/>
        <w:overflowPunct w:val="0"/>
        <w:autoSpaceDE w:val="0"/>
        <w:autoSpaceDN w:val="0"/>
        <w:adjustRightInd w:val="0"/>
        <w:spacing w:after="0" w:line="217" w:lineRule="auto"/>
        <w:ind w:right="80"/>
        <w:rPr>
          <w:rFonts w:ascii="Arial" w:hAnsi="Arial" w:cs="Arial"/>
          <w:sz w:val="20"/>
          <w:szCs w:val="20"/>
        </w:rPr>
      </w:pPr>
      <w:r w:rsidRPr="005300C9">
        <w:rPr>
          <w:rFonts w:ascii="Arial" w:hAnsi="Arial" w:cs="Arial"/>
          <w:sz w:val="20"/>
          <w:szCs w:val="20"/>
        </w:rPr>
        <w:t xml:space="preserve">It is a precondition of accepting an Australia Awards Scholarship that </w:t>
      </w:r>
      <w:r w:rsidR="00147872" w:rsidRPr="005300C9">
        <w:rPr>
          <w:rFonts w:ascii="Arial" w:hAnsi="Arial" w:cs="Arial"/>
          <w:sz w:val="20"/>
          <w:szCs w:val="20"/>
        </w:rPr>
        <w:t>Australia A</w:t>
      </w:r>
      <w:r w:rsidRPr="005300C9">
        <w:rPr>
          <w:rFonts w:ascii="Arial" w:hAnsi="Arial" w:cs="Arial"/>
          <w:sz w:val="20"/>
          <w:szCs w:val="20"/>
        </w:rPr>
        <w:t>wards</w:t>
      </w:r>
      <w:r w:rsidR="00147872" w:rsidRPr="005300C9">
        <w:rPr>
          <w:rFonts w:ascii="Arial" w:hAnsi="Arial" w:cs="Arial"/>
          <w:sz w:val="20"/>
          <w:szCs w:val="20"/>
        </w:rPr>
        <w:t xml:space="preserve"> recipients</w:t>
      </w:r>
      <w:r w:rsidRPr="005300C9">
        <w:rPr>
          <w:rFonts w:ascii="Arial" w:hAnsi="Arial" w:cs="Arial"/>
          <w:sz w:val="20"/>
          <w:szCs w:val="20"/>
        </w:rPr>
        <w:t xml:space="preserve"> return to their home country</w:t>
      </w:r>
      <w:r w:rsidR="00147872" w:rsidRPr="005300C9">
        <w:rPr>
          <w:rFonts w:ascii="Arial" w:hAnsi="Arial" w:cs="Arial"/>
          <w:sz w:val="20"/>
          <w:szCs w:val="20"/>
        </w:rPr>
        <w:t xml:space="preserve"> following their Scholarship</w:t>
      </w:r>
      <w:r w:rsidRPr="005300C9">
        <w:rPr>
          <w:rFonts w:ascii="Arial" w:hAnsi="Arial" w:cs="Arial"/>
          <w:sz w:val="20"/>
          <w:szCs w:val="20"/>
        </w:rPr>
        <w:t xml:space="preserve"> to take up a position that utilises their study for a minimum period of two years.</w:t>
      </w:r>
    </w:p>
    <w:p w14:paraId="5BFE674D" w14:textId="77777777" w:rsidR="00FB2DE2" w:rsidRPr="005300C9" w:rsidRDefault="00FB2DE2">
      <w:pPr>
        <w:widowControl w:val="0"/>
        <w:autoSpaceDE w:val="0"/>
        <w:autoSpaceDN w:val="0"/>
        <w:adjustRightInd w:val="0"/>
        <w:spacing w:after="0" w:line="120" w:lineRule="exact"/>
        <w:rPr>
          <w:rFonts w:ascii="Arial" w:hAnsi="Arial" w:cs="Arial"/>
          <w:sz w:val="20"/>
          <w:szCs w:val="20"/>
        </w:rPr>
      </w:pPr>
    </w:p>
    <w:p w14:paraId="49CDCF43" w14:textId="6C07D30D" w:rsidR="00FB2DE2" w:rsidRPr="005300C9" w:rsidRDefault="00AD768B">
      <w:pPr>
        <w:widowControl w:val="0"/>
        <w:autoSpaceDE w:val="0"/>
        <w:autoSpaceDN w:val="0"/>
        <w:adjustRightInd w:val="0"/>
        <w:spacing w:after="0" w:line="240" w:lineRule="auto"/>
        <w:rPr>
          <w:rFonts w:ascii="Arial" w:hAnsi="Arial" w:cs="Arial"/>
          <w:sz w:val="20"/>
          <w:szCs w:val="20"/>
        </w:rPr>
      </w:pPr>
      <w:r w:rsidRPr="005300C9">
        <w:rPr>
          <w:rFonts w:ascii="Arial" w:hAnsi="Arial" w:cs="Arial"/>
          <w:b/>
          <w:bCs/>
          <w:sz w:val="20"/>
          <w:szCs w:val="20"/>
        </w:rPr>
        <w:t>To be eligible, applicants must</w:t>
      </w:r>
      <w:r w:rsidR="00FB2DE2" w:rsidRPr="005300C9">
        <w:rPr>
          <w:rFonts w:ascii="Arial" w:hAnsi="Arial" w:cs="Arial"/>
          <w:b/>
          <w:bCs/>
          <w:sz w:val="20"/>
          <w:szCs w:val="20"/>
        </w:rPr>
        <w:t>:</w:t>
      </w:r>
    </w:p>
    <w:p w14:paraId="77951275" w14:textId="77777777" w:rsidR="00FB2DE2" w:rsidRPr="005300C9" w:rsidRDefault="00FB2DE2">
      <w:pPr>
        <w:widowControl w:val="0"/>
        <w:autoSpaceDE w:val="0"/>
        <w:autoSpaceDN w:val="0"/>
        <w:adjustRightInd w:val="0"/>
        <w:spacing w:after="0" w:line="165" w:lineRule="exact"/>
        <w:rPr>
          <w:rFonts w:ascii="Arial" w:hAnsi="Arial" w:cs="Arial"/>
          <w:sz w:val="20"/>
          <w:szCs w:val="20"/>
        </w:rPr>
      </w:pPr>
    </w:p>
    <w:p w14:paraId="2CF1F988" w14:textId="77777777" w:rsidR="00FB2DE2" w:rsidRPr="005300C9" w:rsidRDefault="00FB2DE2">
      <w:pPr>
        <w:widowControl w:val="0"/>
        <w:autoSpaceDE w:val="0"/>
        <w:autoSpaceDN w:val="0"/>
        <w:adjustRightInd w:val="0"/>
        <w:spacing w:after="0" w:line="145" w:lineRule="exact"/>
        <w:rPr>
          <w:rFonts w:ascii="Arial" w:hAnsi="Arial" w:cs="Arial"/>
          <w:sz w:val="20"/>
          <w:szCs w:val="20"/>
        </w:rPr>
      </w:pPr>
    </w:p>
    <w:p w14:paraId="6E536ED5" w14:textId="77777777" w:rsidR="00787E21" w:rsidRDefault="00FB2DE2" w:rsidP="00787E21">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 xml:space="preserve">be a Pakistani citizen currently residing in Pakistan for at least </w:t>
      </w:r>
      <w:r w:rsidR="008257FA" w:rsidRPr="005300C9">
        <w:rPr>
          <w:rFonts w:ascii="Arial" w:hAnsi="Arial" w:cs="Arial"/>
          <w:sz w:val="20"/>
          <w:szCs w:val="20"/>
        </w:rPr>
        <w:t xml:space="preserve">the past </w:t>
      </w:r>
      <w:r w:rsidRPr="005300C9">
        <w:rPr>
          <w:rFonts w:ascii="Arial" w:hAnsi="Arial" w:cs="Arial"/>
          <w:sz w:val="20"/>
          <w:szCs w:val="20"/>
        </w:rPr>
        <w:t>24 months</w:t>
      </w:r>
    </w:p>
    <w:p w14:paraId="1957C299" w14:textId="77777777" w:rsidR="00FB2DE2" w:rsidRPr="005300C9" w:rsidRDefault="00FB2DE2">
      <w:pPr>
        <w:widowControl w:val="0"/>
        <w:autoSpaceDE w:val="0"/>
        <w:autoSpaceDN w:val="0"/>
        <w:adjustRightInd w:val="0"/>
        <w:spacing w:after="0" w:line="118" w:lineRule="exact"/>
        <w:rPr>
          <w:rFonts w:ascii="Arial" w:hAnsi="Arial" w:cs="Arial"/>
          <w:sz w:val="20"/>
          <w:szCs w:val="20"/>
        </w:rPr>
      </w:pPr>
    </w:p>
    <w:p w14:paraId="56D126E5" w14:textId="77777777"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not have applied for or be entitled to permanent residency or citizenship in Australia or New Zealand</w:t>
      </w:r>
    </w:p>
    <w:p w14:paraId="30CE0BB0" w14:textId="77777777" w:rsidR="00FB2DE2" w:rsidRPr="005300C9" w:rsidRDefault="00FB2DE2">
      <w:pPr>
        <w:widowControl w:val="0"/>
        <w:autoSpaceDE w:val="0"/>
        <w:autoSpaceDN w:val="0"/>
        <w:adjustRightInd w:val="0"/>
        <w:spacing w:after="0" w:line="167" w:lineRule="exact"/>
        <w:rPr>
          <w:rFonts w:ascii="Arial" w:hAnsi="Arial" w:cs="Arial"/>
          <w:sz w:val="20"/>
          <w:szCs w:val="20"/>
        </w:rPr>
      </w:pPr>
    </w:p>
    <w:p w14:paraId="6BA33960" w14:textId="77777777" w:rsidR="00FB2DE2" w:rsidRPr="005300C9" w:rsidRDefault="00FB2DE2">
      <w:pPr>
        <w:widowControl w:val="0"/>
        <w:numPr>
          <w:ilvl w:val="0"/>
          <w:numId w:val="1"/>
        </w:numPr>
        <w:tabs>
          <w:tab w:val="clear" w:pos="720"/>
          <w:tab w:val="num" w:pos="553"/>
        </w:tabs>
        <w:overflowPunct w:val="0"/>
        <w:autoSpaceDE w:val="0"/>
        <w:autoSpaceDN w:val="0"/>
        <w:adjustRightInd w:val="0"/>
        <w:spacing w:after="0" w:line="217" w:lineRule="auto"/>
        <w:ind w:left="560" w:right="540" w:hanging="276"/>
        <w:rPr>
          <w:rFonts w:ascii="Arial" w:hAnsi="Arial" w:cs="Arial"/>
          <w:sz w:val="20"/>
          <w:szCs w:val="20"/>
        </w:rPr>
      </w:pPr>
      <w:r w:rsidRPr="005300C9">
        <w:rPr>
          <w:rFonts w:ascii="Arial" w:hAnsi="Arial" w:cs="Arial"/>
          <w:sz w:val="20"/>
          <w:szCs w:val="20"/>
        </w:rPr>
        <w:t>satisfy Australian Government requirements for international student visas for entry to Australia (health, character etc.)</w:t>
      </w:r>
    </w:p>
    <w:p w14:paraId="6FDCFAED" w14:textId="77777777" w:rsidR="00FB2DE2" w:rsidRPr="005300C9" w:rsidRDefault="00FB2DE2">
      <w:pPr>
        <w:widowControl w:val="0"/>
        <w:autoSpaceDE w:val="0"/>
        <w:autoSpaceDN w:val="0"/>
        <w:adjustRightInd w:val="0"/>
        <w:spacing w:after="0" w:line="118" w:lineRule="exact"/>
        <w:rPr>
          <w:rFonts w:ascii="Arial" w:hAnsi="Arial" w:cs="Arial"/>
          <w:sz w:val="20"/>
          <w:szCs w:val="20"/>
        </w:rPr>
      </w:pPr>
    </w:p>
    <w:p w14:paraId="0B935B66" w14:textId="77777777"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be able to provide a Police Security Clearance Certificate at the time of visa application</w:t>
      </w:r>
    </w:p>
    <w:p w14:paraId="2F2610ED" w14:textId="77777777" w:rsidR="00FB2DE2" w:rsidRPr="005300C9" w:rsidRDefault="00FB2DE2">
      <w:pPr>
        <w:widowControl w:val="0"/>
        <w:autoSpaceDE w:val="0"/>
        <w:autoSpaceDN w:val="0"/>
        <w:adjustRightInd w:val="0"/>
        <w:spacing w:after="0" w:line="118" w:lineRule="exact"/>
        <w:rPr>
          <w:rFonts w:ascii="Arial" w:hAnsi="Arial" w:cs="Arial"/>
          <w:sz w:val="20"/>
          <w:szCs w:val="20"/>
        </w:rPr>
      </w:pPr>
    </w:p>
    <w:p w14:paraId="626428C4" w14:textId="77777777"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not hold another scholarship</w:t>
      </w:r>
    </w:p>
    <w:p w14:paraId="377CCAC9" w14:textId="77777777" w:rsidR="00FB2DE2" w:rsidRPr="005300C9" w:rsidRDefault="00FB2DE2">
      <w:pPr>
        <w:widowControl w:val="0"/>
        <w:autoSpaceDE w:val="0"/>
        <w:autoSpaceDN w:val="0"/>
        <w:adjustRightInd w:val="0"/>
        <w:spacing w:after="0" w:line="167" w:lineRule="exact"/>
        <w:rPr>
          <w:rFonts w:ascii="Arial" w:hAnsi="Arial" w:cs="Arial"/>
          <w:sz w:val="20"/>
          <w:szCs w:val="20"/>
        </w:rPr>
      </w:pPr>
    </w:p>
    <w:p w14:paraId="497C43DB" w14:textId="03388F97" w:rsidR="00FB2DE2" w:rsidRPr="005300C9" w:rsidRDefault="00FB2DE2">
      <w:pPr>
        <w:widowControl w:val="0"/>
        <w:numPr>
          <w:ilvl w:val="0"/>
          <w:numId w:val="1"/>
        </w:numPr>
        <w:tabs>
          <w:tab w:val="clear" w:pos="720"/>
          <w:tab w:val="num" w:pos="553"/>
        </w:tabs>
        <w:overflowPunct w:val="0"/>
        <w:autoSpaceDE w:val="0"/>
        <w:autoSpaceDN w:val="0"/>
        <w:adjustRightInd w:val="0"/>
        <w:spacing w:after="0" w:line="217" w:lineRule="auto"/>
        <w:ind w:left="560" w:right="60" w:hanging="276"/>
        <w:rPr>
          <w:rFonts w:ascii="Arial" w:hAnsi="Arial" w:cs="Arial"/>
          <w:sz w:val="20"/>
          <w:szCs w:val="20"/>
        </w:rPr>
      </w:pPr>
      <w:r w:rsidRPr="005300C9">
        <w:rPr>
          <w:rFonts w:ascii="Arial" w:hAnsi="Arial" w:cs="Arial"/>
          <w:sz w:val="20"/>
          <w:szCs w:val="20"/>
        </w:rPr>
        <w:t>not have held a foreign scholarship in the 24 months preceding the application (calculated from the date of arrival back in Pakistan to the closing date for receipt of applications)</w:t>
      </w:r>
    </w:p>
    <w:p w14:paraId="3F44034C" w14:textId="77777777" w:rsidR="00FB2DE2" w:rsidRPr="005300C9" w:rsidRDefault="00FB2DE2">
      <w:pPr>
        <w:widowControl w:val="0"/>
        <w:autoSpaceDE w:val="0"/>
        <w:autoSpaceDN w:val="0"/>
        <w:adjustRightInd w:val="0"/>
        <w:spacing w:after="0" w:line="168" w:lineRule="exact"/>
        <w:rPr>
          <w:rFonts w:ascii="Arial" w:hAnsi="Arial" w:cs="Arial"/>
          <w:sz w:val="20"/>
          <w:szCs w:val="20"/>
        </w:rPr>
      </w:pPr>
    </w:p>
    <w:p w14:paraId="2F3F532D" w14:textId="2BE93CB1" w:rsidR="00FB2DE2" w:rsidRPr="005300C9" w:rsidRDefault="00FB2DE2">
      <w:pPr>
        <w:widowControl w:val="0"/>
        <w:numPr>
          <w:ilvl w:val="0"/>
          <w:numId w:val="1"/>
        </w:numPr>
        <w:tabs>
          <w:tab w:val="clear" w:pos="720"/>
          <w:tab w:val="num" w:pos="553"/>
        </w:tabs>
        <w:overflowPunct w:val="0"/>
        <w:autoSpaceDE w:val="0"/>
        <w:autoSpaceDN w:val="0"/>
        <w:adjustRightInd w:val="0"/>
        <w:spacing w:after="0" w:line="214" w:lineRule="auto"/>
        <w:ind w:left="560" w:right="140" w:hanging="276"/>
        <w:rPr>
          <w:rFonts w:ascii="Arial" w:hAnsi="Arial" w:cs="Arial"/>
          <w:sz w:val="20"/>
          <w:szCs w:val="20"/>
        </w:rPr>
      </w:pPr>
      <w:r w:rsidRPr="005300C9">
        <w:rPr>
          <w:rFonts w:ascii="Arial" w:hAnsi="Arial" w:cs="Arial"/>
          <w:sz w:val="20"/>
          <w:szCs w:val="20"/>
        </w:rPr>
        <w:t>be applying to commence a new course of study and not be seeking support for a course already commenced in Australia (ongoing study programs will not be supported)</w:t>
      </w:r>
    </w:p>
    <w:p w14:paraId="2B66B3A6" w14:textId="77777777" w:rsidR="00FB2DE2" w:rsidRPr="005300C9" w:rsidRDefault="00FB2DE2">
      <w:pPr>
        <w:widowControl w:val="0"/>
        <w:autoSpaceDE w:val="0"/>
        <w:autoSpaceDN w:val="0"/>
        <w:adjustRightInd w:val="0"/>
        <w:spacing w:after="0" w:line="125" w:lineRule="exact"/>
        <w:rPr>
          <w:rFonts w:ascii="Arial" w:hAnsi="Arial" w:cs="Arial"/>
          <w:sz w:val="20"/>
          <w:szCs w:val="20"/>
        </w:rPr>
      </w:pPr>
    </w:p>
    <w:p w14:paraId="1E06BA07" w14:textId="2DCA2BEB"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 xml:space="preserve">be able to take up the </w:t>
      </w:r>
      <w:r w:rsidR="007A0A40" w:rsidRPr="005300C9">
        <w:rPr>
          <w:rFonts w:ascii="Arial" w:hAnsi="Arial" w:cs="Arial"/>
          <w:sz w:val="20"/>
          <w:szCs w:val="20"/>
        </w:rPr>
        <w:t>S</w:t>
      </w:r>
      <w:r w:rsidRPr="005300C9">
        <w:rPr>
          <w:rFonts w:ascii="Arial" w:hAnsi="Arial" w:cs="Arial"/>
          <w:sz w:val="20"/>
          <w:szCs w:val="20"/>
        </w:rPr>
        <w:t>cholarship in the year for which it is offered</w:t>
      </w:r>
    </w:p>
    <w:p w14:paraId="031B6667" w14:textId="77777777" w:rsidR="00FB2DE2" w:rsidRPr="005300C9" w:rsidRDefault="00FB2DE2">
      <w:pPr>
        <w:widowControl w:val="0"/>
        <w:autoSpaceDE w:val="0"/>
        <w:autoSpaceDN w:val="0"/>
        <w:adjustRightInd w:val="0"/>
        <w:spacing w:after="0" w:line="165" w:lineRule="exact"/>
        <w:rPr>
          <w:rFonts w:ascii="Arial" w:hAnsi="Arial" w:cs="Arial"/>
          <w:sz w:val="20"/>
          <w:szCs w:val="20"/>
        </w:rPr>
      </w:pPr>
    </w:p>
    <w:p w14:paraId="4D343850" w14:textId="77777777" w:rsidR="00FB2DE2" w:rsidRPr="005300C9" w:rsidRDefault="00FB2DE2">
      <w:pPr>
        <w:widowControl w:val="0"/>
        <w:numPr>
          <w:ilvl w:val="0"/>
          <w:numId w:val="1"/>
        </w:numPr>
        <w:tabs>
          <w:tab w:val="clear" w:pos="720"/>
          <w:tab w:val="num" w:pos="553"/>
        </w:tabs>
        <w:overflowPunct w:val="0"/>
        <w:autoSpaceDE w:val="0"/>
        <w:autoSpaceDN w:val="0"/>
        <w:adjustRightInd w:val="0"/>
        <w:spacing w:after="0" w:line="216" w:lineRule="auto"/>
        <w:ind w:left="560" w:right="40" w:hanging="276"/>
        <w:rPr>
          <w:rFonts w:ascii="Arial" w:hAnsi="Arial" w:cs="Arial"/>
          <w:sz w:val="20"/>
          <w:szCs w:val="20"/>
        </w:rPr>
      </w:pPr>
      <w:r w:rsidRPr="005300C9">
        <w:rPr>
          <w:rFonts w:ascii="Arial" w:hAnsi="Arial" w:cs="Arial"/>
          <w:sz w:val="20"/>
          <w:szCs w:val="20"/>
        </w:rPr>
        <w:t xml:space="preserve">have outlined a case that is clear about their objectives and motivation to </w:t>
      </w:r>
      <w:proofErr w:type="gramStart"/>
      <w:r w:rsidRPr="005300C9">
        <w:rPr>
          <w:rFonts w:ascii="Arial" w:hAnsi="Arial" w:cs="Arial"/>
          <w:sz w:val="20"/>
          <w:szCs w:val="20"/>
        </w:rPr>
        <w:t>make a contribution</w:t>
      </w:r>
      <w:proofErr w:type="gramEnd"/>
      <w:r w:rsidRPr="005300C9">
        <w:rPr>
          <w:rFonts w:ascii="Arial" w:hAnsi="Arial" w:cs="Arial"/>
          <w:sz w:val="20"/>
          <w:szCs w:val="20"/>
        </w:rPr>
        <w:t xml:space="preserve"> to development in Pakistan</w:t>
      </w:r>
    </w:p>
    <w:p w14:paraId="6761260F" w14:textId="77777777" w:rsidR="00FB2DE2" w:rsidRPr="005300C9" w:rsidRDefault="00FB2DE2">
      <w:pPr>
        <w:widowControl w:val="0"/>
        <w:autoSpaceDE w:val="0"/>
        <w:autoSpaceDN w:val="0"/>
        <w:adjustRightInd w:val="0"/>
        <w:spacing w:after="0" w:line="121" w:lineRule="exact"/>
        <w:rPr>
          <w:rFonts w:ascii="Arial" w:hAnsi="Arial" w:cs="Arial"/>
          <w:sz w:val="20"/>
          <w:szCs w:val="20"/>
        </w:rPr>
      </w:pPr>
    </w:p>
    <w:p w14:paraId="14FE0BDB" w14:textId="4003AA24"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apply for courses that fall within the</w:t>
      </w:r>
      <w:r w:rsidR="00E641F1" w:rsidRPr="005300C9">
        <w:rPr>
          <w:rFonts w:ascii="Arial" w:hAnsi="Arial" w:cs="Arial"/>
          <w:sz w:val="20"/>
          <w:szCs w:val="20"/>
        </w:rPr>
        <w:t xml:space="preserve"> priority </w:t>
      </w:r>
      <w:r w:rsidR="003A3F4C" w:rsidRPr="005300C9">
        <w:rPr>
          <w:rFonts w:ascii="Arial" w:hAnsi="Arial" w:cs="Arial"/>
          <w:sz w:val="20"/>
          <w:szCs w:val="20"/>
        </w:rPr>
        <w:t xml:space="preserve">development sectors </w:t>
      </w:r>
      <w:r w:rsidR="00E641F1" w:rsidRPr="005300C9">
        <w:rPr>
          <w:rFonts w:ascii="Arial" w:hAnsi="Arial" w:cs="Arial"/>
          <w:sz w:val="20"/>
          <w:szCs w:val="20"/>
        </w:rPr>
        <w:t>identified for Pakistan</w:t>
      </w:r>
    </w:p>
    <w:p w14:paraId="71199471" w14:textId="77777777" w:rsidR="00FB2DE2" w:rsidRPr="005300C9" w:rsidRDefault="00FB2DE2">
      <w:pPr>
        <w:widowControl w:val="0"/>
        <w:autoSpaceDE w:val="0"/>
        <w:autoSpaceDN w:val="0"/>
        <w:adjustRightInd w:val="0"/>
        <w:spacing w:after="0" w:line="120" w:lineRule="exact"/>
        <w:rPr>
          <w:rFonts w:ascii="Arial" w:hAnsi="Arial" w:cs="Arial"/>
          <w:sz w:val="20"/>
          <w:szCs w:val="20"/>
        </w:rPr>
      </w:pPr>
    </w:p>
    <w:p w14:paraId="7D60A29E" w14:textId="77777777"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satisfy the admission requirements of the Australian tertiary institution and the course to be undertaken</w:t>
      </w:r>
    </w:p>
    <w:p w14:paraId="7F4B7311" w14:textId="77777777" w:rsidR="00FB2DE2" w:rsidRPr="005300C9" w:rsidRDefault="00FB2DE2">
      <w:pPr>
        <w:widowControl w:val="0"/>
        <w:autoSpaceDE w:val="0"/>
        <w:autoSpaceDN w:val="0"/>
        <w:adjustRightInd w:val="0"/>
        <w:spacing w:after="0" w:line="123" w:lineRule="exact"/>
        <w:rPr>
          <w:rFonts w:ascii="Arial" w:hAnsi="Arial" w:cs="Arial"/>
          <w:sz w:val="20"/>
          <w:szCs w:val="20"/>
        </w:rPr>
      </w:pPr>
    </w:p>
    <w:p w14:paraId="0C8A5421" w14:textId="67A303C3"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 xml:space="preserve">have </w:t>
      </w:r>
      <w:r w:rsidR="008257FA" w:rsidRPr="005300C9">
        <w:rPr>
          <w:rFonts w:ascii="Arial" w:hAnsi="Arial" w:cs="Arial"/>
          <w:sz w:val="20"/>
          <w:szCs w:val="20"/>
        </w:rPr>
        <w:t xml:space="preserve">an </w:t>
      </w:r>
      <w:r w:rsidRPr="005300C9">
        <w:rPr>
          <w:rFonts w:ascii="Arial" w:hAnsi="Arial" w:cs="Arial"/>
          <w:sz w:val="20"/>
          <w:szCs w:val="20"/>
        </w:rPr>
        <w:t xml:space="preserve">academic background </w:t>
      </w:r>
      <w:r w:rsidR="008257FA" w:rsidRPr="005300C9">
        <w:rPr>
          <w:rFonts w:ascii="Arial" w:hAnsi="Arial" w:cs="Arial"/>
          <w:sz w:val="20"/>
          <w:szCs w:val="20"/>
        </w:rPr>
        <w:t xml:space="preserve">relevant </w:t>
      </w:r>
      <w:r w:rsidRPr="005300C9">
        <w:rPr>
          <w:rFonts w:ascii="Arial" w:hAnsi="Arial" w:cs="Arial"/>
          <w:sz w:val="20"/>
          <w:szCs w:val="20"/>
        </w:rPr>
        <w:t xml:space="preserve">to </w:t>
      </w:r>
      <w:r w:rsidR="008257FA" w:rsidRPr="005300C9">
        <w:rPr>
          <w:rFonts w:ascii="Arial" w:hAnsi="Arial" w:cs="Arial"/>
          <w:sz w:val="20"/>
          <w:szCs w:val="20"/>
        </w:rPr>
        <w:t xml:space="preserve">the </w:t>
      </w:r>
      <w:r w:rsidRPr="005300C9">
        <w:rPr>
          <w:rFonts w:ascii="Arial" w:hAnsi="Arial" w:cs="Arial"/>
          <w:sz w:val="20"/>
          <w:szCs w:val="20"/>
        </w:rPr>
        <w:t>proposed study in Australia</w:t>
      </w:r>
    </w:p>
    <w:p w14:paraId="31CA40B1" w14:textId="77777777" w:rsidR="00FB2DE2" w:rsidRPr="005300C9" w:rsidRDefault="00FB2DE2">
      <w:pPr>
        <w:widowControl w:val="0"/>
        <w:autoSpaceDE w:val="0"/>
        <w:autoSpaceDN w:val="0"/>
        <w:adjustRightInd w:val="0"/>
        <w:spacing w:after="0" w:line="115" w:lineRule="exact"/>
        <w:rPr>
          <w:rFonts w:ascii="Arial" w:hAnsi="Arial" w:cs="Arial"/>
          <w:sz w:val="20"/>
          <w:szCs w:val="20"/>
        </w:rPr>
      </w:pPr>
    </w:p>
    <w:p w14:paraId="3720A3D0" w14:textId="43A6BBD3"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 xml:space="preserve">be applying for a </w:t>
      </w:r>
      <w:proofErr w:type="spellStart"/>
      <w:proofErr w:type="gramStart"/>
      <w:r w:rsidRPr="005300C9">
        <w:rPr>
          <w:rFonts w:ascii="Arial" w:hAnsi="Arial" w:cs="Arial"/>
          <w:sz w:val="20"/>
          <w:szCs w:val="20"/>
        </w:rPr>
        <w:t>Masters</w:t>
      </w:r>
      <w:proofErr w:type="spellEnd"/>
      <w:proofErr w:type="gramEnd"/>
      <w:r w:rsidR="008257FA" w:rsidRPr="005300C9">
        <w:rPr>
          <w:rFonts w:ascii="Arial" w:hAnsi="Arial" w:cs="Arial"/>
          <w:sz w:val="20"/>
          <w:szCs w:val="20"/>
        </w:rPr>
        <w:t xml:space="preserve"> degree-</w:t>
      </w:r>
      <w:r w:rsidRPr="005300C9">
        <w:rPr>
          <w:rFonts w:ascii="Arial" w:hAnsi="Arial" w:cs="Arial"/>
          <w:sz w:val="20"/>
          <w:szCs w:val="20"/>
        </w:rPr>
        <w:t>level course</w:t>
      </w:r>
    </w:p>
    <w:p w14:paraId="7A393069" w14:textId="77777777" w:rsidR="00FB2DE2" w:rsidRPr="005300C9" w:rsidRDefault="00FB2DE2">
      <w:pPr>
        <w:widowControl w:val="0"/>
        <w:autoSpaceDE w:val="0"/>
        <w:autoSpaceDN w:val="0"/>
        <w:adjustRightInd w:val="0"/>
        <w:spacing w:after="0" w:line="123" w:lineRule="exact"/>
        <w:rPr>
          <w:rFonts w:ascii="Arial" w:hAnsi="Arial" w:cs="Arial"/>
          <w:sz w:val="20"/>
          <w:szCs w:val="20"/>
        </w:rPr>
      </w:pPr>
    </w:p>
    <w:p w14:paraId="7F0321C7" w14:textId="77777777" w:rsidR="00FB2DE2" w:rsidRPr="005300C9" w:rsidRDefault="00FB2DE2">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have completed 16 years of education</w:t>
      </w:r>
    </w:p>
    <w:p w14:paraId="3633D664" w14:textId="77777777" w:rsidR="00FB2DE2" w:rsidRPr="005300C9" w:rsidRDefault="00FB2DE2">
      <w:pPr>
        <w:widowControl w:val="0"/>
        <w:autoSpaceDE w:val="0"/>
        <w:autoSpaceDN w:val="0"/>
        <w:adjustRightInd w:val="0"/>
        <w:spacing w:after="0" w:line="120" w:lineRule="exact"/>
        <w:rPr>
          <w:rFonts w:ascii="Arial" w:hAnsi="Arial" w:cs="Arial"/>
          <w:sz w:val="20"/>
          <w:szCs w:val="20"/>
        </w:rPr>
      </w:pPr>
    </w:p>
    <w:p w14:paraId="70009C6A" w14:textId="757016DC" w:rsidR="000E2B3A" w:rsidRPr="000E2B3A" w:rsidRDefault="00FB2DE2" w:rsidP="000E2B3A">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not be above 45 years of age at the time of submitting the application form</w:t>
      </w:r>
      <w:r w:rsidR="000E2B3A">
        <w:rPr>
          <w:rFonts w:ascii="Arial" w:hAnsi="Arial" w:cs="Arial"/>
          <w:sz w:val="20"/>
          <w:szCs w:val="20"/>
        </w:rPr>
        <w:br/>
      </w:r>
    </w:p>
    <w:p w14:paraId="359C4446" w14:textId="54B4298A" w:rsidR="0076435B" w:rsidRDefault="00FB2DE2" w:rsidP="00DC5F61">
      <w:pPr>
        <w:widowControl w:val="0"/>
        <w:numPr>
          <w:ilvl w:val="0"/>
          <w:numId w:val="1"/>
        </w:numPr>
        <w:tabs>
          <w:tab w:val="clear" w:pos="720"/>
          <w:tab w:val="num" w:pos="560"/>
        </w:tabs>
        <w:overflowPunct w:val="0"/>
        <w:autoSpaceDE w:val="0"/>
        <w:autoSpaceDN w:val="0"/>
        <w:adjustRightInd w:val="0"/>
        <w:spacing w:after="0" w:line="240" w:lineRule="auto"/>
        <w:ind w:left="560" w:hanging="276"/>
        <w:rPr>
          <w:rFonts w:ascii="Arial" w:hAnsi="Arial" w:cs="Arial"/>
          <w:sz w:val="20"/>
          <w:szCs w:val="20"/>
        </w:rPr>
      </w:pPr>
      <w:r w:rsidRPr="000E2B3A">
        <w:rPr>
          <w:rFonts w:ascii="Arial" w:hAnsi="Arial" w:cs="Arial"/>
          <w:sz w:val="20"/>
          <w:szCs w:val="20"/>
        </w:rPr>
        <w:t>have at least five years</w:t>
      </w:r>
      <w:r w:rsidR="00DC5F61" w:rsidRPr="000E2B3A">
        <w:rPr>
          <w:rFonts w:ascii="Arial" w:hAnsi="Arial" w:cs="Arial"/>
          <w:sz w:val="20"/>
          <w:szCs w:val="20"/>
        </w:rPr>
        <w:t xml:space="preserve"> </w:t>
      </w:r>
      <w:r w:rsidR="00DC5F61" w:rsidRPr="005300C9">
        <w:rPr>
          <w:rStyle w:val="FootnoteReference"/>
          <w:rFonts w:ascii="Arial" w:hAnsi="Arial" w:cs="Arial"/>
          <w:sz w:val="20"/>
          <w:szCs w:val="20"/>
        </w:rPr>
        <w:footnoteReference w:id="1"/>
      </w:r>
      <w:r w:rsidRPr="000E2B3A">
        <w:rPr>
          <w:rFonts w:ascii="Arial" w:hAnsi="Arial" w:cs="Arial"/>
          <w:sz w:val="20"/>
          <w:szCs w:val="20"/>
        </w:rPr>
        <w:t xml:space="preserve"> of work experience in the field in which they are applying. Internships </w:t>
      </w:r>
      <w:r w:rsidR="00AA0CCA" w:rsidRPr="000E2B3A">
        <w:rPr>
          <w:rFonts w:ascii="Arial" w:hAnsi="Arial" w:cs="Arial"/>
          <w:sz w:val="20"/>
          <w:szCs w:val="20"/>
        </w:rPr>
        <w:t xml:space="preserve">and volunteer work </w:t>
      </w:r>
      <w:r w:rsidRPr="000E2B3A">
        <w:rPr>
          <w:rFonts w:ascii="Arial" w:hAnsi="Arial" w:cs="Arial"/>
          <w:sz w:val="20"/>
          <w:szCs w:val="20"/>
        </w:rPr>
        <w:t>will not b</w:t>
      </w:r>
      <w:r w:rsidR="00AA0CCA" w:rsidRPr="000E2B3A">
        <w:rPr>
          <w:rFonts w:ascii="Arial" w:hAnsi="Arial" w:cs="Arial"/>
          <w:sz w:val="20"/>
          <w:szCs w:val="20"/>
        </w:rPr>
        <w:t>e considered as work experience</w:t>
      </w:r>
      <w:r w:rsidR="00DC5F61" w:rsidRPr="000E2B3A">
        <w:rPr>
          <w:rFonts w:ascii="Arial" w:hAnsi="Arial" w:cs="Arial"/>
          <w:sz w:val="20"/>
          <w:szCs w:val="20"/>
        </w:rPr>
        <w:t xml:space="preserve"> </w:t>
      </w:r>
    </w:p>
    <w:p w14:paraId="1EAA840D" w14:textId="77777777" w:rsidR="000E2B3A" w:rsidRPr="000E2B3A" w:rsidRDefault="000E2B3A" w:rsidP="000E2B3A">
      <w:pPr>
        <w:widowControl w:val="0"/>
        <w:overflowPunct w:val="0"/>
        <w:autoSpaceDE w:val="0"/>
        <w:autoSpaceDN w:val="0"/>
        <w:adjustRightInd w:val="0"/>
        <w:spacing w:after="0" w:line="240" w:lineRule="auto"/>
        <w:ind w:left="560"/>
        <w:rPr>
          <w:rFonts w:ascii="Arial" w:hAnsi="Arial" w:cs="Arial"/>
          <w:sz w:val="20"/>
          <w:szCs w:val="20"/>
        </w:rPr>
      </w:pPr>
    </w:p>
    <w:p w14:paraId="46F40845" w14:textId="6B5DC161" w:rsidR="00FB2DE2" w:rsidRPr="005300C9" w:rsidRDefault="00FB2DE2" w:rsidP="00AA0CCA">
      <w:pPr>
        <w:widowControl w:val="0"/>
        <w:numPr>
          <w:ilvl w:val="0"/>
          <w:numId w:val="1"/>
        </w:numPr>
        <w:tabs>
          <w:tab w:val="clear" w:pos="720"/>
          <w:tab w:val="num" w:pos="553"/>
        </w:tabs>
        <w:overflowPunct w:val="0"/>
        <w:autoSpaceDE w:val="0"/>
        <w:autoSpaceDN w:val="0"/>
        <w:adjustRightInd w:val="0"/>
        <w:spacing w:after="0" w:line="240" w:lineRule="auto"/>
        <w:ind w:left="560" w:hanging="276"/>
        <w:rPr>
          <w:rFonts w:ascii="Arial" w:hAnsi="Arial" w:cs="Arial"/>
          <w:sz w:val="20"/>
          <w:szCs w:val="20"/>
        </w:rPr>
      </w:pPr>
      <w:r w:rsidRPr="005300C9">
        <w:rPr>
          <w:rFonts w:ascii="Arial" w:hAnsi="Arial" w:cs="Arial"/>
          <w:sz w:val="20"/>
          <w:szCs w:val="20"/>
        </w:rPr>
        <w:t xml:space="preserve">submit a Development Impact </w:t>
      </w:r>
      <w:r w:rsidR="00DC7733">
        <w:rPr>
          <w:rFonts w:ascii="Arial" w:hAnsi="Arial" w:cs="Arial"/>
          <w:sz w:val="20"/>
          <w:szCs w:val="20"/>
        </w:rPr>
        <w:t xml:space="preserve">and Linkages </w:t>
      </w:r>
      <w:r w:rsidRPr="005300C9">
        <w:rPr>
          <w:rFonts w:ascii="Arial" w:hAnsi="Arial" w:cs="Arial"/>
          <w:sz w:val="20"/>
          <w:szCs w:val="20"/>
        </w:rPr>
        <w:t>Plan (DI</w:t>
      </w:r>
      <w:r w:rsidR="00DC7733">
        <w:rPr>
          <w:rFonts w:ascii="Arial" w:hAnsi="Arial" w:cs="Arial"/>
          <w:sz w:val="20"/>
          <w:szCs w:val="20"/>
        </w:rPr>
        <w:t>L</w:t>
      </w:r>
      <w:r w:rsidRPr="005300C9">
        <w:rPr>
          <w:rFonts w:ascii="Arial" w:hAnsi="Arial" w:cs="Arial"/>
          <w:sz w:val="20"/>
          <w:szCs w:val="20"/>
        </w:rPr>
        <w:t xml:space="preserve">P) that clearly articulates how the proposed </w:t>
      </w:r>
      <w:r w:rsidRPr="005300C9">
        <w:rPr>
          <w:rFonts w:ascii="Arial" w:hAnsi="Arial" w:cs="Arial"/>
          <w:sz w:val="20"/>
          <w:szCs w:val="20"/>
        </w:rPr>
        <w:lastRenderedPageBreak/>
        <w:t xml:space="preserve">field of study could add value to improving the level and standard of service delivery, particularly in the priority </w:t>
      </w:r>
      <w:r w:rsidR="003A3F4C" w:rsidRPr="005300C9">
        <w:rPr>
          <w:rFonts w:ascii="Arial" w:hAnsi="Arial" w:cs="Arial"/>
          <w:sz w:val="20"/>
          <w:szCs w:val="20"/>
        </w:rPr>
        <w:t xml:space="preserve">development </w:t>
      </w:r>
      <w:r w:rsidRPr="005300C9">
        <w:rPr>
          <w:rFonts w:ascii="Arial" w:hAnsi="Arial" w:cs="Arial"/>
          <w:sz w:val="20"/>
          <w:szCs w:val="20"/>
        </w:rPr>
        <w:t>sectors and in</w:t>
      </w:r>
      <w:r w:rsidR="00D602F5" w:rsidRPr="005300C9">
        <w:rPr>
          <w:rFonts w:ascii="Arial" w:hAnsi="Arial" w:cs="Arial"/>
          <w:sz w:val="20"/>
          <w:szCs w:val="20"/>
        </w:rPr>
        <w:t xml:space="preserve"> promoting pro-poor development</w:t>
      </w:r>
    </w:p>
    <w:p w14:paraId="1AEE2CEA" w14:textId="77777777" w:rsidR="00FB2DE2" w:rsidRPr="005300C9" w:rsidRDefault="00FB2DE2">
      <w:pPr>
        <w:widowControl w:val="0"/>
        <w:autoSpaceDE w:val="0"/>
        <w:autoSpaceDN w:val="0"/>
        <w:adjustRightInd w:val="0"/>
        <w:spacing w:after="0" w:line="168" w:lineRule="exact"/>
        <w:rPr>
          <w:rFonts w:ascii="Arial" w:hAnsi="Arial" w:cs="Arial"/>
          <w:sz w:val="20"/>
          <w:szCs w:val="20"/>
        </w:rPr>
      </w:pPr>
    </w:p>
    <w:p w14:paraId="7FE91605" w14:textId="10E1E110" w:rsidR="00A277CE" w:rsidRDefault="00FB2DE2" w:rsidP="00A277CE">
      <w:pPr>
        <w:widowControl w:val="0"/>
        <w:numPr>
          <w:ilvl w:val="0"/>
          <w:numId w:val="1"/>
        </w:numPr>
        <w:overflowPunct w:val="0"/>
        <w:autoSpaceDE w:val="0"/>
        <w:autoSpaceDN w:val="0"/>
        <w:adjustRightInd w:val="0"/>
        <w:spacing w:after="0" w:line="235" w:lineRule="auto"/>
        <w:ind w:left="562" w:hanging="278"/>
        <w:rPr>
          <w:rFonts w:ascii="Arial" w:hAnsi="Arial" w:cs="Arial"/>
          <w:sz w:val="20"/>
          <w:szCs w:val="20"/>
        </w:rPr>
      </w:pPr>
      <w:r w:rsidRPr="005300C9">
        <w:rPr>
          <w:rFonts w:ascii="Arial" w:hAnsi="Arial" w:cs="Arial"/>
          <w:sz w:val="20"/>
          <w:szCs w:val="20"/>
        </w:rPr>
        <w:t>be able to demonstrate the ability to meet the English Language Proficiency</w:t>
      </w:r>
      <w:r w:rsidR="004241E9" w:rsidRPr="005300C9">
        <w:rPr>
          <w:rStyle w:val="FootnoteReference"/>
          <w:rFonts w:ascii="Arial" w:hAnsi="Arial" w:cs="Arial"/>
          <w:sz w:val="20"/>
          <w:szCs w:val="20"/>
        </w:rPr>
        <w:t xml:space="preserve"> </w:t>
      </w:r>
      <w:r w:rsidRPr="005300C9">
        <w:rPr>
          <w:rFonts w:ascii="Arial" w:hAnsi="Arial" w:cs="Arial"/>
          <w:sz w:val="20"/>
          <w:szCs w:val="20"/>
        </w:rPr>
        <w:t>requirements for the Scholarship at the time of application. The accepted Engli</w:t>
      </w:r>
      <w:r w:rsidR="00AA0CCA" w:rsidRPr="005300C9">
        <w:rPr>
          <w:rFonts w:ascii="Arial" w:hAnsi="Arial" w:cs="Arial"/>
          <w:sz w:val="20"/>
          <w:szCs w:val="20"/>
        </w:rPr>
        <w:t xml:space="preserve">sh language tests are </w:t>
      </w:r>
      <w:r w:rsidR="000757BD" w:rsidRPr="005300C9">
        <w:rPr>
          <w:rFonts w:ascii="Arial" w:hAnsi="Arial" w:cs="Arial"/>
          <w:sz w:val="20"/>
          <w:szCs w:val="20"/>
        </w:rPr>
        <w:t>International English Language Testing System (</w:t>
      </w:r>
      <w:r w:rsidR="00AA0CCA" w:rsidRPr="005300C9">
        <w:rPr>
          <w:rFonts w:ascii="Arial" w:hAnsi="Arial" w:cs="Arial"/>
          <w:sz w:val="20"/>
          <w:szCs w:val="20"/>
        </w:rPr>
        <w:t>IELTS</w:t>
      </w:r>
      <w:r w:rsidR="000757BD" w:rsidRPr="005300C9">
        <w:rPr>
          <w:rFonts w:ascii="Arial" w:hAnsi="Arial" w:cs="Arial"/>
          <w:sz w:val="20"/>
          <w:szCs w:val="20"/>
        </w:rPr>
        <w:t>)</w:t>
      </w:r>
      <w:r w:rsidR="004241E9" w:rsidRPr="005300C9">
        <w:rPr>
          <w:rStyle w:val="FootnoteReference"/>
          <w:rFonts w:ascii="Arial" w:hAnsi="Arial" w:cs="Arial"/>
          <w:sz w:val="20"/>
          <w:szCs w:val="20"/>
        </w:rPr>
        <w:footnoteReference w:id="2"/>
      </w:r>
      <w:r w:rsidR="00AA0CCA" w:rsidRPr="005300C9">
        <w:rPr>
          <w:rFonts w:ascii="Arial" w:hAnsi="Arial" w:cs="Arial"/>
          <w:sz w:val="20"/>
          <w:szCs w:val="20"/>
        </w:rPr>
        <w:t xml:space="preserve">, </w:t>
      </w:r>
      <w:r w:rsidR="000757BD" w:rsidRPr="005300C9">
        <w:rPr>
          <w:rFonts w:ascii="Arial" w:hAnsi="Arial" w:cs="Arial"/>
          <w:sz w:val="20"/>
          <w:szCs w:val="20"/>
        </w:rPr>
        <w:t>Test of English as a Foreign Language (</w:t>
      </w:r>
      <w:r w:rsidRPr="005300C9">
        <w:rPr>
          <w:rFonts w:ascii="Arial" w:hAnsi="Arial" w:cs="Arial"/>
          <w:sz w:val="20"/>
          <w:szCs w:val="20"/>
        </w:rPr>
        <w:t>TOEFL</w:t>
      </w:r>
      <w:r w:rsidR="000757BD" w:rsidRPr="005300C9">
        <w:rPr>
          <w:rFonts w:ascii="Arial" w:hAnsi="Arial" w:cs="Arial"/>
          <w:sz w:val="20"/>
          <w:szCs w:val="20"/>
        </w:rPr>
        <w:t>)</w:t>
      </w:r>
      <w:r w:rsidR="00AA0CCA" w:rsidRPr="005300C9">
        <w:rPr>
          <w:rFonts w:ascii="Arial" w:hAnsi="Arial" w:cs="Arial"/>
          <w:sz w:val="20"/>
          <w:szCs w:val="20"/>
        </w:rPr>
        <w:t xml:space="preserve"> or </w:t>
      </w:r>
      <w:r w:rsidR="000757BD" w:rsidRPr="005300C9">
        <w:rPr>
          <w:rFonts w:ascii="Arial" w:hAnsi="Arial" w:cs="Arial"/>
          <w:sz w:val="20"/>
          <w:szCs w:val="20"/>
        </w:rPr>
        <w:t>Pearson Test of English Academic (</w:t>
      </w:r>
      <w:r w:rsidR="00AA0CCA" w:rsidRPr="005300C9">
        <w:rPr>
          <w:rFonts w:ascii="Arial" w:hAnsi="Arial" w:cs="Arial"/>
          <w:sz w:val="20"/>
          <w:szCs w:val="20"/>
        </w:rPr>
        <w:t xml:space="preserve">PTE </w:t>
      </w:r>
      <w:r w:rsidR="008257FA" w:rsidRPr="005300C9">
        <w:rPr>
          <w:rFonts w:ascii="Arial" w:hAnsi="Arial" w:cs="Arial"/>
          <w:sz w:val="20"/>
          <w:szCs w:val="20"/>
        </w:rPr>
        <w:t>Academic</w:t>
      </w:r>
      <w:r w:rsidR="000757BD" w:rsidRPr="005300C9">
        <w:rPr>
          <w:rFonts w:ascii="Arial" w:hAnsi="Arial" w:cs="Arial"/>
          <w:sz w:val="20"/>
          <w:szCs w:val="20"/>
        </w:rPr>
        <w:t>)</w:t>
      </w:r>
      <w:r w:rsidR="008257FA" w:rsidRPr="005300C9">
        <w:rPr>
          <w:rFonts w:ascii="Arial" w:hAnsi="Arial" w:cs="Arial"/>
          <w:sz w:val="20"/>
          <w:szCs w:val="20"/>
        </w:rPr>
        <w:t xml:space="preserve">, </w:t>
      </w:r>
      <w:r w:rsidRPr="005300C9">
        <w:rPr>
          <w:rFonts w:ascii="Arial" w:hAnsi="Arial" w:cs="Arial"/>
          <w:sz w:val="20"/>
          <w:szCs w:val="20"/>
        </w:rPr>
        <w:t xml:space="preserve">undertaken </w:t>
      </w:r>
      <w:r w:rsidR="00D602F5" w:rsidRPr="005300C9">
        <w:rPr>
          <w:rFonts w:ascii="Arial" w:hAnsi="Arial" w:cs="Arial"/>
          <w:sz w:val="20"/>
          <w:szCs w:val="20"/>
        </w:rPr>
        <w:t>at the candidate’s own expense</w:t>
      </w:r>
      <w:r w:rsidR="003A3F4C" w:rsidRPr="005300C9">
        <w:rPr>
          <w:rFonts w:ascii="Arial" w:hAnsi="Arial" w:cs="Arial"/>
          <w:sz w:val="20"/>
          <w:szCs w:val="20"/>
        </w:rPr>
        <w:t>.</w:t>
      </w:r>
      <w:r w:rsidR="008B32BD">
        <w:rPr>
          <w:rFonts w:ascii="Arial" w:hAnsi="Arial" w:cs="Arial"/>
          <w:sz w:val="20"/>
          <w:szCs w:val="20"/>
        </w:rPr>
        <w:t xml:space="preserve"> </w:t>
      </w:r>
      <w:r w:rsidR="008B32BD" w:rsidRPr="001C2468">
        <w:rPr>
          <w:rFonts w:ascii="Arial" w:hAnsi="Arial" w:cs="Arial"/>
          <w:sz w:val="20"/>
          <w:szCs w:val="20"/>
        </w:rPr>
        <w:t xml:space="preserve">English language test results must be valid </w:t>
      </w:r>
      <w:r w:rsidR="00037082" w:rsidRPr="001C2468">
        <w:rPr>
          <w:rFonts w:ascii="Arial" w:hAnsi="Arial" w:cs="Arial"/>
          <w:sz w:val="20"/>
          <w:szCs w:val="20"/>
        </w:rPr>
        <w:t>on</w:t>
      </w:r>
      <w:r w:rsidR="008B32BD" w:rsidRPr="001C2468">
        <w:rPr>
          <w:rFonts w:ascii="Arial" w:hAnsi="Arial" w:cs="Arial"/>
          <w:sz w:val="20"/>
          <w:szCs w:val="20"/>
        </w:rPr>
        <w:t xml:space="preserve"> 1 January</w:t>
      </w:r>
      <w:r w:rsidR="001C2468">
        <w:rPr>
          <w:rFonts w:ascii="Arial" w:hAnsi="Arial" w:cs="Arial"/>
          <w:sz w:val="20"/>
          <w:szCs w:val="20"/>
        </w:rPr>
        <w:t xml:space="preserve"> 2027. </w:t>
      </w:r>
      <w:r w:rsidR="003A3F4C" w:rsidRPr="005300C9">
        <w:rPr>
          <w:rFonts w:ascii="Arial" w:hAnsi="Arial" w:cs="Arial"/>
          <w:sz w:val="20"/>
          <w:szCs w:val="20"/>
        </w:rPr>
        <w:t xml:space="preserve"> The requirements are:</w:t>
      </w:r>
    </w:p>
    <w:p w14:paraId="2BFEAAD7" w14:textId="77777777" w:rsidR="00A277CE" w:rsidRDefault="00A277CE" w:rsidP="00A277CE">
      <w:pPr>
        <w:pStyle w:val="ListParagraph"/>
        <w:rPr>
          <w:rFonts w:ascii="Arial" w:hAnsi="Arial" w:cs="Arial"/>
          <w:sz w:val="20"/>
          <w:szCs w:val="20"/>
        </w:rPr>
      </w:pPr>
    </w:p>
    <w:p w14:paraId="7E9D45DE" w14:textId="044B5A46" w:rsidR="00A277CE" w:rsidRDefault="00A277CE" w:rsidP="00A277CE">
      <w:pPr>
        <w:pStyle w:val="ListParagraph"/>
        <w:widowControl w:val="0"/>
        <w:numPr>
          <w:ilvl w:val="0"/>
          <w:numId w:val="10"/>
        </w:numPr>
        <w:overflowPunct w:val="0"/>
        <w:autoSpaceDE w:val="0"/>
        <w:autoSpaceDN w:val="0"/>
        <w:adjustRightInd w:val="0"/>
        <w:spacing w:line="235" w:lineRule="auto"/>
        <w:rPr>
          <w:rFonts w:ascii="Arial" w:hAnsi="Arial" w:cs="Arial"/>
          <w:sz w:val="20"/>
          <w:szCs w:val="20"/>
        </w:rPr>
      </w:pPr>
      <w:r w:rsidRPr="00A277CE">
        <w:rPr>
          <w:rFonts w:ascii="Arial" w:hAnsi="Arial" w:cs="Arial"/>
          <w:sz w:val="20"/>
          <w:szCs w:val="20"/>
        </w:rPr>
        <w:t>a</w:t>
      </w:r>
      <w:r w:rsidR="00542CE9" w:rsidRPr="00A277CE">
        <w:rPr>
          <w:rFonts w:ascii="Arial" w:hAnsi="Arial" w:cs="Arial"/>
          <w:sz w:val="20"/>
          <w:szCs w:val="20"/>
        </w:rPr>
        <w:t>n Academic IELTS result with an overall score of at least 6.5, with no band less than 6.0</w:t>
      </w:r>
      <w:bookmarkStart w:id="1" w:name="page2"/>
      <w:bookmarkEnd w:id="1"/>
    </w:p>
    <w:p w14:paraId="59D2DFAF" w14:textId="27DC2424" w:rsidR="00A277CE" w:rsidRPr="001B0C0D" w:rsidRDefault="00A277CE" w:rsidP="00A277CE">
      <w:pPr>
        <w:pStyle w:val="ListParagraph"/>
        <w:widowControl w:val="0"/>
        <w:numPr>
          <w:ilvl w:val="1"/>
          <w:numId w:val="10"/>
        </w:numPr>
        <w:overflowPunct w:val="0"/>
        <w:autoSpaceDE w:val="0"/>
        <w:autoSpaceDN w:val="0"/>
        <w:adjustRightInd w:val="0"/>
        <w:spacing w:line="235" w:lineRule="auto"/>
        <w:rPr>
          <w:rFonts w:ascii="Arial" w:hAnsi="Arial" w:cs="Arial"/>
          <w:sz w:val="20"/>
          <w:szCs w:val="20"/>
        </w:rPr>
      </w:pPr>
      <w:r w:rsidRPr="001B0C0D">
        <w:rPr>
          <w:rFonts w:ascii="Arial" w:hAnsi="Arial" w:cs="Arial"/>
          <w:sz w:val="20"/>
          <w:szCs w:val="20"/>
        </w:rPr>
        <w:t>People with a disability and who meet the eligibility criteria may submit an application with an IELTS score of 6.0 with no band less than 5.0, but if they are selected, they must re-sit an English Language Proficiency test (to be arranged by Australia Awards - Pakistan) and achieve the required score before they can take up their Scholarship.</w:t>
      </w:r>
    </w:p>
    <w:p w14:paraId="492DFCE3" w14:textId="4F028D7F" w:rsidR="00A277CE" w:rsidRPr="00A277CE" w:rsidRDefault="00542CE9" w:rsidP="00A277CE">
      <w:pPr>
        <w:pStyle w:val="ListParagraph"/>
        <w:widowControl w:val="0"/>
        <w:numPr>
          <w:ilvl w:val="0"/>
          <w:numId w:val="10"/>
        </w:numPr>
        <w:overflowPunct w:val="0"/>
        <w:autoSpaceDE w:val="0"/>
        <w:autoSpaceDN w:val="0"/>
        <w:adjustRightInd w:val="0"/>
        <w:spacing w:line="235" w:lineRule="auto"/>
        <w:rPr>
          <w:rFonts w:ascii="Arial" w:hAnsi="Arial" w:cs="Arial"/>
          <w:sz w:val="20"/>
          <w:szCs w:val="20"/>
        </w:rPr>
      </w:pPr>
      <w:r w:rsidRPr="008C1331">
        <w:rPr>
          <w:rFonts w:ascii="Arial" w:hAnsi="Arial" w:cs="Arial"/>
          <w:sz w:val="20"/>
          <w:szCs w:val="20"/>
        </w:rPr>
        <w:t xml:space="preserve">an </w:t>
      </w:r>
      <w:r w:rsidR="00A277CE" w:rsidRPr="008C1331">
        <w:rPr>
          <w:rFonts w:ascii="Arial" w:hAnsi="Arial" w:cs="Arial"/>
          <w:sz w:val="20"/>
          <w:szCs w:val="20"/>
        </w:rPr>
        <w:t>internet based</w:t>
      </w:r>
      <w:r w:rsidRPr="008C1331">
        <w:rPr>
          <w:rFonts w:ascii="Arial" w:hAnsi="Arial" w:cs="Arial"/>
          <w:sz w:val="20"/>
          <w:szCs w:val="20"/>
        </w:rPr>
        <w:t xml:space="preserve"> TOEFL score of at least </w:t>
      </w:r>
      <w:r w:rsidR="00DD45D3">
        <w:rPr>
          <w:rFonts w:ascii="Arial" w:hAnsi="Arial" w:cs="Arial"/>
          <w:sz w:val="20"/>
          <w:szCs w:val="20"/>
        </w:rPr>
        <w:t>84</w:t>
      </w:r>
      <w:r w:rsidRPr="008C1331">
        <w:rPr>
          <w:rFonts w:ascii="Arial" w:hAnsi="Arial" w:cs="Arial"/>
          <w:sz w:val="20"/>
          <w:szCs w:val="20"/>
        </w:rPr>
        <w:t>, with a minimum of 21 in all subtests</w:t>
      </w:r>
    </w:p>
    <w:p w14:paraId="431518CD" w14:textId="06501478" w:rsidR="00A06E33" w:rsidRDefault="00A06E33" w:rsidP="00A277CE">
      <w:pPr>
        <w:pStyle w:val="ListParagraph"/>
        <w:widowControl w:val="0"/>
        <w:numPr>
          <w:ilvl w:val="0"/>
          <w:numId w:val="10"/>
        </w:numPr>
        <w:overflowPunct w:val="0"/>
        <w:autoSpaceDE w:val="0"/>
        <w:autoSpaceDN w:val="0"/>
        <w:adjustRightInd w:val="0"/>
        <w:spacing w:line="235" w:lineRule="auto"/>
        <w:rPr>
          <w:rFonts w:ascii="Arial" w:hAnsi="Arial" w:cs="Arial"/>
          <w:sz w:val="20"/>
          <w:szCs w:val="20"/>
        </w:rPr>
      </w:pPr>
      <w:r w:rsidRPr="008C1331">
        <w:rPr>
          <w:rFonts w:ascii="Arial" w:hAnsi="Arial" w:cs="Arial"/>
          <w:sz w:val="20"/>
          <w:szCs w:val="20"/>
        </w:rPr>
        <w:t>a PTE Academic overall score of 58, with no communicative skill score less than 50</w:t>
      </w:r>
    </w:p>
    <w:p w14:paraId="1B993FDF" w14:textId="77777777" w:rsidR="009E632A" w:rsidRPr="009E632A" w:rsidRDefault="009E632A" w:rsidP="009E632A">
      <w:pPr>
        <w:widowControl w:val="0"/>
        <w:numPr>
          <w:ilvl w:val="0"/>
          <w:numId w:val="1"/>
        </w:numPr>
        <w:overflowPunct w:val="0"/>
        <w:autoSpaceDE w:val="0"/>
        <w:autoSpaceDN w:val="0"/>
        <w:adjustRightInd w:val="0"/>
        <w:spacing w:after="0" w:line="235" w:lineRule="auto"/>
        <w:ind w:left="562" w:hanging="278"/>
        <w:rPr>
          <w:rFonts w:ascii="Arial" w:hAnsi="Arial" w:cs="Arial"/>
          <w:sz w:val="20"/>
          <w:szCs w:val="20"/>
        </w:rPr>
      </w:pPr>
      <w:r w:rsidRPr="009E632A">
        <w:rPr>
          <w:rFonts w:ascii="Arial" w:hAnsi="Arial" w:cs="Arial"/>
          <w:sz w:val="20"/>
          <w:szCs w:val="20"/>
        </w:rPr>
        <w:t>Where an institution’s academic English language requirement is higher than DFAT’s requirement for the main course of study, the awardee must meet the institution’s requirement.</w:t>
      </w:r>
    </w:p>
    <w:p w14:paraId="1B6546B8" w14:textId="77777777" w:rsidR="00A06E33" w:rsidRPr="005300C9" w:rsidRDefault="00A06E33" w:rsidP="00A06E33">
      <w:pPr>
        <w:widowControl w:val="0"/>
        <w:autoSpaceDE w:val="0"/>
        <w:autoSpaceDN w:val="0"/>
        <w:adjustRightInd w:val="0"/>
        <w:spacing w:after="0" w:line="241" w:lineRule="exact"/>
        <w:rPr>
          <w:rFonts w:ascii="Arial" w:hAnsi="Arial" w:cs="Arial"/>
          <w:sz w:val="20"/>
          <w:szCs w:val="20"/>
        </w:rPr>
      </w:pPr>
    </w:p>
    <w:p w14:paraId="1756B6F2" w14:textId="77777777" w:rsidR="00A06E33" w:rsidRPr="005300C9" w:rsidRDefault="00A06E33" w:rsidP="00A06E33">
      <w:pPr>
        <w:widowControl w:val="0"/>
        <w:autoSpaceDE w:val="0"/>
        <w:autoSpaceDN w:val="0"/>
        <w:adjustRightInd w:val="0"/>
        <w:spacing w:after="0" w:line="241" w:lineRule="exact"/>
        <w:rPr>
          <w:rFonts w:ascii="Arial" w:hAnsi="Arial" w:cs="Arial"/>
          <w:sz w:val="20"/>
          <w:szCs w:val="20"/>
        </w:rPr>
      </w:pPr>
    </w:p>
    <w:p w14:paraId="74B51AEE" w14:textId="77777777" w:rsidR="00A06E33" w:rsidRPr="005300C9" w:rsidRDefault="00A06E33" w:rsidP="00A06E33">
      <w:pPr>
        <w:widowControl w:val="0"/>
        <w:autoSpaceDE w:val="0"/>
        <w:autoSpaceDN w:val="0"/>
        <w:adjustRightInd w:val="0"/>
        <w:spacing w:after="0" w:line="240" w:lineRule="auto"/>
        <w:rPr>
          <w:rFonts w:ascii="Arial" w:hAnsi="Arial" w:cs="Arial"/>
          <w:sz w:val="20"/>
          <w:szCs w:val="20"/>
        </w:rPr>
      </w:pPr>
      <w:r w:rsidRPr="005300C9">
        <w:rPr>
          <w:rFonts w:ascii="Arial" w:hAnsi="Arial" w:cs="Arial"/>
          <w:b/>
          <w:bCs/>
          <w:sz w:val="20"/>
          <w:szCs w:val="20"/>
        </w:rPr>
        <w:t>Special conditions</w:t>
      </w:r>
    </w:p>
    <w:p w14:paraId="62D7256E" w14:textId="77777777" w:rsidR="00A06E33" w:rsidRPr="005300C9" w:rsidRDefault="00A06E33" w:rsidP="00A06E33">
      <w:pPr>
        <w:widowControl w:val="0"/>
        <w:autoSpaceDE w:val="0"/>
        <w:autoSpaceDN w:val="0"/>
        <w:adjustRightInd w:val="0"/>
        <w:spacing w:after="0" w:line="116" w:lineRule="exact"/>
        <w:rPr>
          <w:rFonts w:ascii="Arial" w:hAnsi="Arial" w:cs="Arial"/>
          <w:sz w:val="20"/>
          <w:szCs w:val="20"/>
        </w:rPr>
      </w:pPr>
    </w:p>
    <w:p w14:paraId="72C3C84C" w14:textId="77777777" w:rsidR="00A06E33" w:rsidRPr="005300C9" w:rsidRDefault="00A06E33" w:rsidP="00A06E33">
      <w:pPr>
        <w:widowControl w:val="0"/>
        <w:autoSpaceDE w:val="0"/>
        <w:autoSpaceDN w:val="0"/>
        <w:adjustRightInd w:val="0"/>
        <w:spacing w:after="0" w:line="240" w:lineRule="auto"/>
        <w:rPr>
          <w:rFonts w:ascii="Arial" w:hAnsi="Arial" w:cs="Arial"/>
          <w:sz w:val="20"/>
          <w:szCs w:val="20"/>
        </w:rPr>
      </w:pPr>
      <w:r w:rsidRPr="005300C9">
        <w:rPr>
          <w:rFonts w:ascii="Arial" w:hAnsi="Arial" w:cs="Arial"/>
          <w:sz w:val="20"/>
          <w:szCs w:val="20"/>
        </w:rPr>
        <w:t>Applicants must also meet the following conditions:</w:t>
      </w:r>
    </w:p>
    <w:p w14:paraId="5BE7F58E" w14:textId="77777777" w:rsidR="00A06E33" w:rsidRPr="005300C9" w:rsidRDefault="00A06E33" w:rsidP="00A06E33">
      <w:pPr>
        <w:widowControl w:val="0"/>
        <w:autoSpaceDE w:val="0"/>
        <w:autoSpaceDN w:val="0"/>
        <w:adjustRightInd w:val="0"/>
        <w:spacing w:after="0" w:line="113" w:lineRule="exact"/>
        <w:rPr>
          <w:rFonts w:ascii="Arial" w:hAnsi="Arial" w:cs="Arial"/>
          <w:sz w:val="20"/>
          <w:szCs w:val="20"/>
        </w:rPr>
      </w:pPr>
    </w:p>
    <w:p w14:paraId="6CC442CB" w14:textId="77777777" w:rsidR="00A06E33" w:rsidRPr="005300C9" w:rsidRDefault="00A06E33" w:rsidP="00A06E33">
      <w:pPr>
        <w:widowControl w:val="0"/>
        <w:numPr>
          <w:ilvl w:val="0"/>
          <w:numId w:val="3"/>
        </w:numPr>
        <w:overflowPunct w:val="0"/>
        <w:autoSpaceDE w:val="0"/>
        <w:autoSpaceDN w:val="0"/>
        <w:adjustRightInd w:val="0"/>
        <w:spacing w:after="0" w:line="240" w:lineRule="auto"/>
        <w:ind w:left="562" w:right="102" w:hanging="278"/>
        <w:rPr>
          <w:rFonts w:ascii="Arial" w:hAnsi="Arial" w:cs="Arial"/>
          <w:sz w:val="20"/>
          <w:szCs w:val="20"/>
        </w:rPr>
      </w:pPr>
      <w:r w:rsidRPr="005300C9">
        <w:rPr>
          <w:rFonts w:ascii="Arial" w:hAnsi="Arial" w:cs="Arial"/>
          <w:sz w:val="20"/>
          <w:szCs w:val="20"/>
        </w:rPr>
        <w:t xml:space="preserve">applicants must submit applications online on the Online Australia Awards Scholarships Information System (OASIS) at </w:t>
      </w:r>
      <w:hyperlink r:id="rId14" w:history="1">
        <w:r w:rsidRPr="005300C9">
          <w:rPr>
            <w:rFonts w:ascii="Arial" w:hAnsi="Arial" w:cs="Arial"/>
            <w:b/>
            <w:bCs/>
            <w:color w:val="0070C0"/>
            <w:sz w:val="20"/>
            <w:szCs w:val="20"/>
            <w:u w:val="single"/>
          </w:rPr>
          <w:t>oasis.dfat.gov.au</w:t>
        </w:r>
      </w:hyperlink>
    </w:p>
    <w:p w14:paraId="40434967" w14:textId="77777777" w:rsidR="00A06E33" w:rsidRPr="005300C9" w:rsidRDefault="00A06E33" w:rsidP="00A06E33">
      <w:pPr>
        <w:widowControl w:val="0"/>
        <w:autoSpaceDE w:val="0"/>
        <w:autoSpaceDN w:val="0"/>
        <w:adjustRightInd w:val="0"/>
        <w:spacing w:after="0" w:line="167" w:lineRule="exact"/>
        <w:rPr>
          <w:rFonts w:ascii="Arial" w:hAnsi="Arial" w:cs="Arial"/>
          <w:sz w:val="20"/>
          <w:szCs w:val="20"/>
        </w:rPr>
      </w:pPr>
    </w:p>
    <w:p w14:paraId="6F4F9435" w14:textId="2D49EADB" w:rsidR="00625279" w:rsidRDefault="00A06E33" w:rsidP="00625279">
      <w:pPr>
        <w:widowControl w:val="0"/>
        <w:numPr>
          <w:ilvl w:val="0"/>
          <w:numId w:val="3"/>
        </w:numPr>
        <w:tabs>
          <w:tab w:val="clear" w:pos="720"/>
          <w:tab w:val="num" w:pos="553"/>
        </w:tabs>
        <w:overflowPunct w:val="0"/>
        <w:autoSpaceDE w:val="0"/>
        <w:autoSpaceDN w:val="0"/>
        <w:adjustRightInd w:val="0"/>
        <w:spacing w:after="0" w:line="224" w:lineRule="auto"/>
        <w:ind w:left="560" w:right="100" w:hanging="276"/>
        <w:rPr>
          <w:rFonts w:ascii="Arial" w:hAnsi="Arial" w:cs="Arial"/>
          <w:sz w:val="20"/>
          <w:szCs w:val="20"/>
        </w:rPr>
      </w:pPr>
      <w:r w:rsidRPr="005300C9">
        <w:rPr>
          <w:rFonts w:ascii="Arial" w:hAnsi="Arial" w:cs="Arial"/>
          <w:sz w:val="20"/>
          <w:szCs w:val="20"/>
        </w:rPr>
        <w:t xml:space="preserve">applicants for </w:t>
      </w:r>
      <w:proofErr w:type="spellStart"/>
      <w:proofErr w:type="gramStart"/>
      <w:r w:rsidR="00913654" w:rsidRPr="005300C9">
        <w:rPr>
          <w:rFonts w:ascii="Arial" w:hAnsi="Arial" w:cs="Arial"/>
          <w:sz w:val="20"/>
          <w:szCs w:val="20"/>
        </w:rPr>
        <w:t>masters</w:t>
      </w:r>
      <w:proofErr w:type="spellEnd"/>
      <w:proofErr w:type="gramEnd"/>
      <w:r w:rsidRPr="005300C9">
        <w:rPr>
          <w:rFonts w:ascii="Arial" w:hAnsi="Arial" w:cs="Arial"/>
          <w:sz w:val="20"/>
          <w:szCs w:val="20"/>
        </w:rPr>
        <w:t xml:space="preserve"> degree by research must provide an outline of the research proposal (up to 1000 words</w:t>
      </w:r>
      <w:r w:rsidR="003F6F16" w:rsidRPr="005300C9">
        <w:rPr>
          <w:rFonts w:ascii="Arial" w:hAnsi="Arial" w:cs="Arial"/>
          <w:sz w:val="20"/>
          <w:szCs w:val="20"/>
        </w:rPr>
        <w:t>) and</w:t>
      </w:r>
      <w:r w:rsidRPr="005300C9">
        <w:rPr>
          <w:rFonts w:ascii="Arial" w:hAnsi="Arial" w:cs="Arial"/>
          <w:sz w:val="20"/>
          <w:szCs w:val="20"/>
        </w:rPr>
        <w:t xml:space="preserve"> have in-</w:t>
      </w:r>
      <w:proofErr w:type="gramStart"/>
      <w:r w:rsidRPr="005300C9">
        <w:rPr>
          <w:rFonts w:ascii="Arial" w:hAnsi="Arial" w:cs="Arial"/>
          <w:sz w:val="20"/>
          <w:szCs w:val="20"/>
        </w:rPr>
        <w:t>principle</w:t>
      </w:r>
      <w:proofErr w:type="gramEnd"/>
      <w:r w:rsidRPr="005300C9">
        <w:rPr>
          <w:rFonts w:ascii="Arial" w:hAnsi="Arial" w:cs="Arial"/>
          <w:sz w:val="20"/>
          <w:szCs w:val="20"/>
        </w:rPr>
        <w:t xml:space="preserve"> agreement (letter or email) from a research supervisor at their Preferred university in Australia.</w:t>
      </w:r>
    </w:p>
    <w:p w14:paraId="07C38E75" w14:textId="77777777" w:rsidR="00625279" w:rsidRPr="00625279" w:rsidRDefault="00625279" w:rsidP="00625279">
      <w:pPr>
        <w:widowControl w:val="0"/>
        <w:overflowPunct w:val="0"/>
        <w:autoSpaceDE w:val="0"/>
        <w:autoSpaceDN w:val="0"/>
        <w:adjustRightInd w:val="0"/>
        <w:spacing w:after="0" w:line="224" w:lineRule="auto"/>
        <w:ind w:right="100"/>
        <w:rPr>
          <w:rFonts w:ascii="Arial" w:hAnsi="Arial" w:cs="Arial"/>
          <w:sz w:val="20"/>
          <w:szCs w:val="20"/>
        </w:rPr>
      </w:pPr>
    </w:p>
    <w:p w14:paraId="4089D67D" w14:textId="29834184" w:rsidR="00625279" w:rsidRDefault="00625279" w:rsidP="00625279">
      <w:pPr>
        <w:widowControl w:val="0"/>
        <w:numPr>
          <w:ilvl w:val="0"/>
          <w:numId w:val="3"/>
        </w:numPr>
        <w:tabs>
          <w:tab w:val="clear" w:pos="720"/>
          <w:tab w:val="num" w:pos="553"/>
        </w:tabs>
        <w:overflowPunct w:val="0"/>
        <w:autoSpaceDE w:val="0"/>
        <w:autoSpaceDN w:val="0"/>
        <w:adjustRightInd w:val="0"/>
        <w:spacing w:after="0" w:line="224" w:lineRule="auto"/>
        <w:ind w:left="560" w:right="100" w:hanging="276"/>
        <w:rPr>
          <w:rFonts w:ascii="Arial" w:hAnsi="Arial" w:cs="Arial"/>
          <w:sz w:val="20"/>
          <w:szCs w:val="20"/>
        </w:rPr>
      </w:pPr>
      <w:r w:rsidRPr="00A277CE">
        <w:rPr>
          <w:rFonts w:ascii="Arial" w:hAnsi="Arial" w:cs="Arial"/>
          <w:sz w:val="20"/>
          <w:szCs w:val="20"/>
        </w:rPr>
        <w:t>Scholarships</w:t>
      </w:r>
      <w:r w:rsidRPr="00625279">
        <w:rPr>
          <w:rFonts w:ascii="Arial" w:hAnsi="Arial" w:cs="Arial"/>
          <w:sz w:val="20"/>
          <w:szCs w:val="20"/>
        </w:rPr>
        <w:t xml:space="preserve"> will not be available for courses of study in Australia where the applicant has already achieved that qualification and the qualification is deemed to be equivalent to the Australian qualification.</w:t>
      </w:r>
    </w:p>
    <w:p w14:paraId="3D6BEADA" w14:textId="77777777" w:rsidR="00625279" w:rsidRPr="00625279" w:rsidRDefault="00625279" w:rsidP="00625279">
      <w:pPr>
        <w:widowControl w:val="0"/>
        <w:overflowPunct w:val="0"/>
        <w:autoSpaceDE w:val="0"/>
        <w:autoSpaceDN w:val="0"/>
        <w:adjustRightInd w:val="0"/>
        <w:spacing w:after="0" w:line="224" w:lineRule="auto"/>
        <w:ind w:right="100"/>
        <w:rPr>
          <w:rFonts w:ascii="Arial" w:hAnsi="Arial" w:cs="Arial"/>
          <w:sz w:val="20"/>
          <w:szCs w:val="20"/>
        </w:rPr>
      </w:pPr>
    </w:p>
    <w:p w14:paraId="06150438" w14:textId="7A1BC38F" w:rsidR="00625279" w:rsidRPr="00DB17D3" w:rsidRDefault="00625279" w:rsidP="00DB17D3">
      <w:pPr>
        <w:pStyle w:val="BodyCopy"/>
        <w:spacing w:before="60" w:after="0" w:line="240" w:lineRule="auto"/>
        <w:rPr>
          <w:rFonts w:eastAsiaTheme="minorHAnsi"/>
          <w:szCs w:val="20"/>
        </w:rPr>
      </w:pPr>
      <w:r w:rsidRPr="00625279">
        <w:rPr>
          <w:rFonts w:cs="Arial"/>
          <w:sz w:val="20"/>
          <w:szCs w:val="20"/>
        </w:rPr>
        <w:t xml:space="preserve">The program will request recognition of prior learning for all scholarship recipients from Pakistan. If this request is granted, the recipient may be placed in a degree program that may be shorter in duration than </w:t>
      </w:r>
      <w:r w:rsidR="00257857" w:rsidRPr="00BD2A4C">
        <w:rPr>
          <w:rFonts w:cs="Arial"/>
          <w:sz w:val="20"/>
          <w:szCs w:val="20"/>
        </w:rPr>
        <w:t>for the one he or she originally applied.</w:t>
      </w:r>
    </w:p>
    <w:p w14:paraId="3D8B2711" w14:textId="77777777" w:rsidR="00A06E33" w:rsidRPr="005300C9" w:rsidRDefault="00A06E33" w:rsidP="00A06E33">
      <w:pPr>
        <w:widowControl w:val="0"/>
        <w:autoSpaceDE w:val="0"/>
        <w:autoSpaceDN w:val="0"/>
        <w:adjustRightInd w:val="0"/>
        <w:spacing w:after="0" w:line="333" w:lineRule="exact"/>
        <w:rPr>
          <w:rFonts w:ascii="Arial" w:hAnsi="Arial" w:cs="Arial"/>
          <w:sz w:val="20"/>
          <w:szCs w:val="20"/>
        </w:rPr>
      </w:pPr>
    </w:p>
    <w:p w14:paraId="1E668807" w14:textId="77777777" w:rsidR="00A06E33" w:rsidRPr="005300C9" w:rsidRDefault="00A06E33" w:rsidP="00A06E33">
      <w:pPr>
        <w:widowControl w:val="0"/>
        <w:overflowPunct w:val="0"/>
        <w:autoSpaceDE w:val="0"/>
        <w:autoSpaceDN w:val="0"/>
        <w:adjustRightInd w:val="0"/>
        <w:spacing w:after="0" w:line="215" w:lineRule="auto"/>
        <w:ind w:right="120"/>
        <w:rPr>
          <w:rFonts w:ascii="Arial" w:hAnsi="Arial" w:cs="Arial"/>
          <w:sz w:val="20"/>
          <w:szCs w:val="20"/>
        </w:rPr>
      </w:pPr>
      <w:r w:rsidRPr="005300C9">
        <w:rPr>
          <w:rFonts w:ascii="Arial" w:hAnsi="Arial" w:cs="Arial"/>
          <w:sz w:val="20"/>
          <w:szCs w:val="20"/>
        </w:rPr>
        <w:t>(Note</w:t>
      </w:r>
      <w:r w:rsidRPr="005300C9">
        <w:rPr>
          <w:rFonts w:ascii="Arial" w:hAnsi="Arial" w:cs="Arial"/>
          <w:b/>
          <w:bCs/>
          <w:sz w:val="20"/>
          <w:szCs w:val="20"/>
        </w:rPr>
        <w:t>:</w:t>
      </w:r>
      <w:r w:rsidRPr="005300C9">
        <w:rPr>
          <w:rFonts w:ascii="Arial" w:hAnsi="Arial" w:cs="Arial"/>
          <w:sz w:val="20"/>
          <w:szCs w:val="20"/>
        </w:rPr>
        <w:t xml:space="preserve"> </w:t>
      </w:r>
      <w:r w:rsidRPr="005300C9">
        <w:rPr>
          <w:rFonts w:ascii="Arial" w:hAnsi="Arial" w:cs="Arial"/>
          <w:i/>
          <w:iCs/>
          <w:sz w:val="20"/>
          <w:szCs w:val="20"/>
        </w:rPr>
        <w:t>Providing falsified documents at any stage of the scholarship cycle will render the applicant ineligible</w:t>
      </w:r>
      <w:r w:rsidRPr="005300C9">
        <w:rPr>
          <w:rFonts w:ascii="Arial" w:hAnsi="Arial" w:cs="Arial"/>
          <w:sz w:val="20"/>
          <w:szCs w:val="20"/>
        </w:rPr>
        <w:t xml:space="preserve"> </w:t>
      </w:r>
      <w:r w:rsidRPr="005300C9">
        <w:rPr>
          <w:rFonts w:ascii="Arial" w:hAnsi="Arial" w:cs="Arial"/>
          <w:i/>
          <w:iCs/>
          <w:sz w:val="20"/>
          <w:szCs w:val="20"/>
        </w:rPr>
        <w:t>or be grounds for withdrawal of a Scholarship offer</w:t>
      </w:r>
      <w:r w:rsidRPr="005300C9">
        <w:rPr>
          <w:rFonts w:ascii="Arial" w:hAnsi="Arial" w:cs="Arial"/>
          <w:sz w:val="20"/>
          <w:szCs w:val="20"/>
        </w:rPr>
        <w:t>.)</w:t>
      </w:r>
    </w:p>
    <w:p w14:paraId="5E7D27A4" w14:textId="77777777" w:rsidR="00A06E33" w:rsidRPr="005300C9" w:rsidRDefault="00A06E33" w:rsidP="00A06E33">
      <w:pPr>
        <w:widowControl w:val="0"/>
        <w:autoSpaceDE w:val="0"/>
        <w:autoSpaceDN w:val="0"/>
        <w:adjustRightInd w:val="0"/>
        <w:spacing w:after="0" w:line="236" w:lineRule="exact"/>
        <w:rPr>
          <w:rFonts w:ascii="Arial" w:hAnsi="Arial" w:cs="Arial"/>
          <w:sz w:val="20"/>
          <w:szCs w:val="20"/>
        </w:rPr>
      </w:pPr>
    </w:p>
    <w:p w14:paraId="0266BA24" w14:textId="30BA741C" w:rsidR="00A06E33" w:rsidRPr="005300C9" w:rsidRDefault="00A06E33" w:rsidP="00A06E33">
      <w:pPr>
        <w:widowControl w:val="0"/>
        <w:autoSpaceDE w:val="0"/>
        <w:autoSpaceDN w:val="0"/>
        <w:adjustRightInd w:val="0"/>
        <w:spacing w:after="0" w:line="240" w:lineRule="auto"/>
        <w:rPr>
          <w:rFonts w:ascii="Arial" w:hAnsi="Arial" w:cs="Arial"/>
          <w:sz w:val="20"/>
          <w:szCs w:val="20"/>
        </w:rPr>
      </w:pPr>
      <w:r w:rsidRPr="005300C9">
        <w:rPr>
          <w:rFonts w:ascii="Arial" w:hAnsi="Arial" w:cs="Arial"/>
          <w:b/>
          <w:bCs/>
          <w:sz w:val="20"/>
          <w:szCs w:val="20"/>
        </w:rPr>
        <w:t xml:space="preserve">Application dates (for study commencing in Australia in </w:t>
      </w:r>
      <w:r w:rsidR="00DB17D3">
        <w:rPr>
          <w:rFonts w:ascii="Arial" w:hAnsi="Arial" w:cs="Arial"/>
          <w:b/>
          <w:bCs/>
          <w:sz w:val="20"/>
          <w:szCs w:val="20"/>
        </w:rPr>
        <w:t>202</w:t>
      </w:r>
      <w:r w:rsidR="00AE1E8B">
        <w:rPr>
          <w:rFonts w:ascii="Arial" w:hAnsi="Arial" w:cs="Arial"/>
          <w:b/>
          <w:bCs/>
          <w:sz w:val="20"/>
          <w:szCs w:val="20"/>
        </w:rPr>
        <w:t>7</w:t>
      </w:r>
      <w:r w:rsidRPr="005300C9">
        <w:rPr>
          <w:rFonts w:ascii="Arial" w:hAnsi="Arial" w:cs="Arial"/>
          <w:b/>
          <w:bCs/>
          <w:sz w:val="20"/>
          <w:szCs w:val="20"/>
        </w:rPr>
        <w:t>)</w:t>
      </w:r>
    </w:p>
    <w:p w14:paraId="39FF9859" w14:textId="77777777" w:rsidR="00A06E33" w:rsidRPr="005300C9" w:rsidRDefault="00A06E33" w:rsidP="00A06E33">
      <w:pPr>
        <w:widowControl w:val="0"/>
        <w:autoSpaceDE w:val="0"/>
        <w:autoSpaceDN w:val="0"/>
        <w:adjustRightInd w:val="0"/>
        <w:spacing w:after="0" w:line="240" w:lineRule="auto"/>
        <w:rPr>
          <w:rFonts w:ascii="Arial" w:hAnsi="Arial" w:cs="Arial"/>
          <w:sz w:val="20"/>
          <w:szCs w:val="20"/>
        </w:rPr>
        <w:sectPr w:rsidR="00A06E33" w:rsidRPr="005300C9" w:rsidSect="00A06E33">
          <w:type w:val="continuous"/>
          <w:pgSz w:w="12240" w:h="15840"/>
          <w:pgMar w:top="1440" w:right="1440" w:bottom="1440" w:left="1440" w:header="720" w:footer="720" w:gutter="0"/>
          <w:cols w:space="720" w:equalWidth="0">
            <w:col w:w="9360"/>
          </w:cols>
          <w:noEndnote/>
        </w:sectPr>
      </w:pPr>
    </w:p>
    <w:p w14:paraId="1D845AB0" w14:textId="77777777" w:rsidR="00A06E33" w:rsidRPr="005300C9" w:rsidRDefault="00A06E33" w:rsidP="00A06E33">
      <w:pPr>
        <w:widowControl w:val="0"/>
        <w:autoSpaceDE w:val="0"/>
        <w:autoSpaceDN w:val="0"/>
        <w:adjustRightInd w:val="0"/>
        <w:spacing w:after="0" w:line="126" w:lineRule="exact"/>
        <w:rPr>
          <w:rFonts w:ascii="Arial" w:hAnsi="Arial" w:cs="Arial"/>
          <w:sz w:val="20"/>
          <w:szCs w:val="20"/>
        </w:rPr>
      </w:pPr>
    </w:p>
    <w:p w14:paraId="7997DFEF" w14:textId="77777777" w:rsidR="00A06E33" w:rsidRPr="005300C9" w:rsidRDefault="00A06E33" w:rsidP="00A06E33">
      <w:pPr>
        <w:widowControl w:val="0"/>
        <w:autoSpaceDE w:val="0"/>
        <w:autoSpaceDN w:val="0"/>
        <w:adjustRightInd w:val="0"/>
        <w:spacing w:after="0" w:line="240" w:lineRule="auto"/>
        <w:rPr>
          <w:rFonts w:ascii="Arial" w:hAnsi="Arial" w:cs="Arial"/>
          <w:sz w:val="20"/>
          <w:szCs w:val="20"/>
        </w:rPr>
      </w:pPr>
      <w:r w:rsidRPr="005300C9">
        <w:rPr>
          <w:rFonts w:ascii="Arial" w:hAnsi="Arial" w:cs="Arial"/>
          <w:sz w:val="20"/>
          <w:szCs w:val="20"/>
        </w:rPr>
        <w:t>Opening date:</w:t>
      </w:r>
    </w:p>
    <w:p w14:paraId="5276D766" w14:textId="77777777" w:rsidR="00A06E33" w:rsidRPr="005300C9" w:rsidRDefault="00A06E33" w:rsidP="00A06E33">
      <w:pPr>
        <w:widowControl w:val="0"/>
        <w:autoSpaceDE w:val="0"/>
        <w:autoSpaceDN w:val="0"/>
        <w:adjustRightInd w:val="0"/>
        <w:spacing w:after="0" w:line="126" w:lineRule="exact"/>
        <w:rPr>
          <w:rFonts w:ascii="Arial" w:hAnsi="Arial" w:cs="Arial"/>
          <w:sz w:val="20"/>
          <w:szCs w:val="20"/>
        </w:rPr>
      </w:pPr>
      <w:r w:rsidRPr="005300C9">
        <w:rPr>
          <w:rFonts w:ascii="Arial" w:hAnsi="Arial" w:cs="Arial"/>
          <w:sz w:val="20"/>
          <w:szCs w:val="20"/>
        </w:rPr>
        <w:br w:type="column"/>
      </w:r>
    </w:p>
    <w:p w14:paraId="0643CE74" w14:textId="2EAF10FD" w:rsidR="00A06E33" w:rsidRPr="005300C9" w:rsidRDefault="00872213" w:rsidP="00A06E33">
      <w:pPr>
        <w:widowControl w:val="0"/>
        <w:autoSpaceDE w:val="0"/>
        <w:autoSpaceDN w:val="0"/>
        <w:adjustRightInd w:val="0"/>
        <w:spacing w:after="0" w:line="240" w:lineRule="auto"/>
        <w:rPr>
          <w:rFonts w:ascii="Arial" w:hAnsi="Arial" w:cs="Arial"/>
          <w:sz w:val="20"/>
          <w:szCs w:val="20"/>
        </w:rPr>
        <w:sectPr w:rsidR="00A06E33" w:rsidRPr="005300C9">
          <w:type w:val="continuous"/>
          <w:pgSz w:w="12240" w:h="15840"/>
          <w:pgMar w:top="1440" w:right="1440" w:bottom="1440" w:left="1440" w:header="720" w:footer="720" w:gutter="0"/>
          <w:cols w:num="2" w:space="440" w:equalWidth="0">
            <w:col w:w="1120" w:space="440"/>
            <w:col w:w="7800"/>
          </w:cols>
          <w:noEndnote/>
        </w:sectPr>
      </w:pPr>
      <w:r>
        <w:rPr>
          <w:rFonts w:ascii="Arial" w:hAnsi="Arial" w:cs="Arial"/>
          <w:sz w:val="20"/>
          <w:szCs w:val="20"/>
        </w:rPr>
        <w:t>1</w:t>
      </w:r>
      <w:r w:rsidR="00A06E33" w:rsidRPr="005300C9">
        <w:rPr>
          <w:rFonts w:ascii="Arial" w:hAnsi="Arial" w:cs="Arial"/>
          <w:sz w:val="20"/>
          <w:szCs w:val="20"/>
        </w:rPr>
        <w:t xml:space="preserve"> February </w:t>
      </w:r>
      <w:r w:rsidR="00DB17D3">
        <w:rPr>
          <w:rFonts w:ascii="Arial" w:hAnsi="Arial" w:cs="Arial"/>
          <w:sz w:val="20"/>
          <w:szCs w:val="20"/>
        </w:rPr>
        <w:t>202</w:t>
      </w:r>
      <w:r w:rsidR="00AE1E8B">
        <w:rPr>
          <w:rFonts w:ascii="Arial" w:hAnsi="Arial" w:cs="Arial"/>
          <w:sz w:val="20"/>
          <w:szCs w:val="20"/>
        </w:rPr>
        <w:t>6</w:t>
      </w:r>
    </w:p>
    <w:p w14:paraId="7253F0DC" w14:textId="77777777" w:rsidR="00A06E33" w:rsidRPr="005300C9" w:rsidRDefault="00A06E33" w:rsidP="00A06E33">
      <w:pPr>
        <w:widowControl w:val="0"/>
        <w:autoSpaceDE w:val="0"/>
        <w:autoSpaceDN w:val="0"/>
        <w:adjustRightInd w:val="0"/>
        <w:spacing w:after="0" w:line="133" w:lineRule="exact"/>
        <w:rPr>
          <w:rFonts w:ascii="Arial" w:hAnsi="Arial" w:cs="Arial"/>
          <w:sz w:val="20"/>
          <w:szCs w:val="20"/>
        </w:rPr>
      </w:pPr>
    </w:p>
    <w:p w14:paraId="194C1505" w14:textId="77777777" w:rsidR="00A06E33" w:rsidRPr="005300C9" w:rsidRDefault="00A06E33" w:rsidP="00A06E33">
      <w:pPr>
        <w:widowControl w:val="0"/>
        <w:autoSpaceDE w:val="0"/>
        <w:autoSpaceDN w:val="0"/>
        <w:adjustRightInd w:val="0"/>
        <w:spacing w:after="0" w:line="240" w:lineRule="auto"/>
        <w:rPr>
          <w:rFonts w:ascii="Arial" w:hAnsi="Arial" w:cs="Arial"/>
          <w:sz w:val="20"/>
          <w:szCs w:val="20"/>
        </w:rPr>
      </w:pPr>
      <w:r w:rsidRPr="005300C9">
        <w:rPr>
          <w:rFonts w:ascii="Arial" w:hAnsi="Arial" w:cs="Arial"/>
          <w:sz w:val="20"/>
          <w:szCs w:val="20"/>
        </w:rPr>
        <w:t>Closing date:</w:t>
      </w:r>
    </w:p>
    <w:p w14:paraId="16CF2647" w14:textId="77777777" w:rsidR="00A06E33" w:rsidRPr="005300C9" w:rsidRDefault="00A06E33" w:rsidP="00A06E33">
      <w:pPr>
        <w:widowControl w:val="0"/>
        <w:autoSpaceDE w:val="0"/>
        <w:autoSpaceDN w:val="0"/>
        <w:adjustRightInd w:val="0"/>
        <w:spacing w:after="0" w:line="133" w:lineRule="exact"/>
        <w:rPr>
          <w:rFonts w:ascii="Arial" w:hAnsi="Arial" w:cs="Arial"/>
          <w:sz w:val="20"/>
          <w:szCs w:val="20"/>
        </w:rPr>
      </w:pPr>
      <w:r w:rsidRPr="005300C9">
        <w:rPr>
          <w:rFonts w:ascii="Arial" w:hAnsi="Arial" w:cs="Arial"/>
          <w:sz w:val="20"/>
          <w:szCs w:val="20"/>
        </w:rPr>
        <w:br w:type="column"/>
      </w:r>
    </w:p>
    <w:p w14:paraId="360EB75B" w14:textId="4C306C2F" w:rsidR="00A06E33" w:rsidRDefault="004B55BA" w:rsidP="00A06E3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30 April 202</w:t>
      </w:r>
      <w:r w:rsidR="00AE1E8B">
        <w:rPr>
          <w:rFonts w:ascii="Arial" w:hAnsi="Arial" w:cs="Arial"/>
          <w:sz w:val="20"/>
          <w:szCs w:val="20"/>
        </w:rPr>
        <w:t>6</w:t>
      </w:r>
    </w:p>
    <w:p w14:paraId="39048E0E" w14:textId="77777777" w:rsidR="00B70927" w:rsidRDefault="00B70927" w:rsidP="00A06E33">
      <w:pPr>
        <w:widowControl w:val="0"/>
        <w:autoSpaceDE w:val="0"/>
        <w:autoSpaceDN w:val="0"/>
        <w:adjustRightInd w:val="0"/>
        <w:spacing w:after="0" w:line="240" w:lineRule="auto"/>
        <w:rPr>
          <w:rFonts w:ascii="Arial" w:hAnsi="Arial" w:cs="Arial"/>
          <w:sz w:val="20"/>
          <w:szCs w:val="20"/>
        </w:rPr>
      </w:pPr>
    </w:p>
    <w:p w14:paraId="3BD9B36D" w14:textId="77777777" w:rsidR="00B70927" w:rsidRDefault="00B70927" w:rsidP="00A06E33">
      <w:pPr>
        <w:widowControl w:val="0"/>
        <w:autoSpaceDE w:val="0"/>
        <w:autoSpaceDN w:val="0"/>
        <w:adjustRightInd w:val="0"/>
        <w:spacing w:after="0" w:line="240" w:lineRule="auto"/>
        <w:rPr>
          <w:rFonts w:ascii="Arial" w:hAnsi="Arial" w:cs="Arial"/>
          <w:sz w:val="20"/>
          <w:szCs w:val="20"/>
        </w:rPr>
      </w:pPr>
    </w:p>
    <w:p w14:paraId="23FC33E2" w14:textId="29C51F5C" w:rsidR="00B70927" w:rsidRPr="005300C9" w:rsidRDefault="00B70927" w:rsidP="00A06E33">
      <w:pPr>
        <w:widowControl w:val="0"/>
        <w:autoSpaceDE w:val="0"/>
        <w:autoSpaceDN w:val="0"/>
        <w:adjustRightInd w:val="0"/>
        <w:spacing w:after="0" w:line="240" w:lineRule="auto"/>
        <w:rPr>
          <w:rFonts w:ascii="Arial" w:hAnsi="Arial" w:cs="Arial"/>
          <w:sz w:val="20"/>
          <w:szCs w:val="20"/>
        </w:rPr>
        <w:sectPr w:rsidR="00B70927" w:rsidRPr="005300C9">
          <w:type w:val="continuous"/>
          <w:pgSz w:w="12240" w:h="15840"/>
          <w:pgMar w:top="1440" w:right="1440" w:bottom="1440" w:left="1440" w:header="720" w:footer="720" w:gutter="0"/>
          <w:cols w:num="2" w:space="540" w:equalWidth="0">
            <w:col w:w="1020" w:space="540"/>
            <w:col w:w="7800"/>
          </w:cols>
          <w:noEndnote/>
        </w:sectPr>
      </w:pPr>
    </w:p>
    <w:p w14:paraId="1D5F2086" w14:textId="77777777" w:rsidR="00A06E33" w:rsidRPr="005300C9" w:rsidRDefault="00A06E33" w:rsidP="00A06E33">
      <w:pPr>
        <w:widowControl w:val="0"/>
        <w:autoSpaceDE w:val="0"/>
        <w:autoSpaceDN w:val="0"/>
        <w:adjustRightInd w:val="0"/>
        <w:spacing w:after="0" w:line="133" w:lineRule="exact"/>
        <w:rPr>
          <w:rFonts w:ascii="Arial" w:hAnsi="Arial" w:cs="Arial"/>
          <w:sz w:val="20"/>
          <w:szCs w:val="20"/>
        </w:rPr>
      </w:pPr>
    </w:p>
    <w:p w14:paraId="6213BCDE" w14:textId="4562B77B" w:rsidR="00FB2DE2" w:rsidRDefault="00A06E33" w:rsidP="00A06E33">
      <w:pPr>
        <w:widowControl w:val="0"/>
        <w:autoSpaceDE w:val="0"/>
        <w:autoSpaceDN w:val="0"/>
        <w:adjustRightInd w:val="0"/>
        <w:spacing w:after="0" w:line="240" w:lineRule="auto"/>
        <w:rPr>
          <w:rFonts w:ascii="Arial" w:hAnsi="Arial" w:cs="Arial"/>
          <w:sz w:val="20"/>
          <w:szCs w:val="20"/>
        </w:rPr>
      </w:pPr>
      <w:r w:rsidRPr="005300C9">
        <w:rPr>
          <w:rFonts w:ascii="Arial" w:hAnsi="Arial" w:cs="Arial"/>
          <w:sz w:val="20"/>
          <w:szCs w:val="20"/>
        </w:rPr>
        <w:t>Applications or supporting documents received after the closing date will not be considered</w:t>
      </w:r>
      <w:r w:rsidR="00FB2DE2" w:rsidRPr="005300C9">
        <w:rPr>
          <w:rFonts w:ascii="Arial" w:hAnsi="Arial" w:cs="Arial"/>
          <w:sz w:val="20"/>
          <w:szCs w:val="20"/>
        </w:rPr>
        <w:t>.</w:t>
      </w:r>
    </w:p>
    <w:p w14:paraId="1980EC6E" w14:textId="77777777" w:rsidR="007D5C97" w:rsidRDefault="007D5C97" w:rsidP="00A06E33">
      <w:pPr>
        <w:widowControl w:val="0"/>
        <w:autoSpaceDE w:val="0"/>
        <w:autoSpaceDN w:val="0"/>
        <w:adjustRightInd w:val="0"/>
        <w:spacing w:after="0" w:line="240" w:lineRule="auto"/>
        <w:rPr>
          <w:rFonts w:ascii="Arial" w:hAnsi="Arial" w:cs="Arial"/>
          <w:sz w:val="20"/>
          <w:szCs w:val="20"/>
        </w:rPr>
      </w:pPr>
    </w:p>
    <w:p w14:paraId="7725C16C" w14:textId="22881747" w:rsidR="007D5C97" w:rsidRPr="005300C9" w:rsidRDefault="007D5C97" w:rsidP="00A06E33">
      <w:pPr>
        <w:widowControl w:val="0"/>
        <w:autoSpaceDE w:val="0"/>
        <w:autoSpaceDN w:val="0"/>
        <w:adjustRightInd w:val="0"/>
        <w:spacing w:after="0" w:line="240" w:lineRule="auto"/>
        <w:rPr>
          <w:rFonts w:ascii="Arial" w:hAnsi="Arial" w:cs="Arial"/>
          <w:sz w:val="20"/>
          <w:szCs w:val="20"/>
        </w:rPr>
      </w:pPr>
      <w:r w:rsidRPr="00DB17D3">
        <w:rPr>
          <w:rFonts w:ascii="Arial" w:hAnsi="Arial" w:cs="Arial"/>
          <w:sz w:val="20"/>
          <w:szCs w:val="20"/>
        </w:rPr>
        <w:t xml:space="preserve">Applicants can also check their eligibility online by visiting the following webpage: </w:t>
      </w:r>
      <w:hyperlink r:id="rId15" w:history="1">
        <w:r w:rsidR="00DF524B" w:rsidRPr="00235808">
          <w:rPr>
            <w:rStyle w:val="Hyperlink"/>
          </w:rPr>
          <w:t>https://apps.australiaawardssouthasiamongolia.org/eligibility-check/pakistan</w:t>
        </w:r>
      </w:hyperlink>
      <w:r w:rsidR="00DF524B">
        <w:t xml:space="preserve"> </w:t>
      </w:r>
    </w:p>
    <w:sectPr w:rsidR="007D5C97" w:rsidRPr="005300C9">
      <w:type w:val="continuous"/>
      <w:pgSz w:w="12240" w:h="15840"/>
      <w:pgMar w:top="1440" w:right="1440" w:bottom="1440" w:left="1440" w:header="720" w:footer="720" w:gutter="0"/>
      <w:cols w:space="54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01D7" w14:textId="77777777" w:rsidR="00E800BD" w:rsidRDefault="00E800BD" w:rsidP="005259E0">
      <w:pPr>
        <w:spacing w:after="0" w:line="240" w:lineRule="auto"/>
      </w:pPr>
      <w:r>
        <w:separator/>
      </w:r>
    </w:p>
  </w:endnote>
  <w:endnote w:type="continuationSeparator" w:id="0">
    <w:p w14:paraId="363D9351" w14:textId="77777777" w:rsidR="00E800BD" w:rsidRDefault="00E800BD" w:rsidP="0052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1DE1" w14:textId="77777777" w:rsidR="00E800BD" w:rsidRDefault="00E800BD" w:rsidP="005259E0">
      <w:pPr>
        <w:spacing w:after="0" w:line="240" w:lineRule="auto"/>
      </w:pPr>
      <w:r>
        <w:separator/>
      </w:r>
    </w:p>
  </w:footnote>
  <w:footnote w:type="continuationSeparator" w:id="0">
    <w:p w14:paraId="0687BD16" w14:textId="77777777" w:rsidR="00E800BD" w:rsidRDefault="00E800BD" w:rsidP="005259E0">
      <w:pPr>
        <w:spacing w:after="0" w:line="240" w:lineRule="auto"/>
      </w:pPr>
      <w:r>
        <w:continuationSeparator/>
      </w:r>
    </w:p>
  </w:footnote>
  <w:footnote w:id="1">
    <w:p w14:paraId="7246D61E" w14:textId="77777777" w:rsidR="00DC5F61" w:rsidRPr="005300C9" w:rsidRDefault="00DC5F61" w:rsidP="00DC5F61">
      <w:pPr>
        <w:pStyle w:val="FootnoteText"/>
        <w:rPr>
          <w:rFonts w:ascii="Arial" w:hAnsi="Arial" w:cs="Arial"/>
          <w:sz w:val="18"/>
          <w:szCs w:val="18"/>
          <w:lang w:val="en-AU"/>
        </w:rPr>
      </w:pPr>
      <w:r w:rsidRPr="005300C9">
        <w:rPr>
          <w:rStyle w:val="FootnoteReference"/>
          <w:rFonts w:ascii="Arial" w:hAnsi="Arial" w:cs="Arial"/>
          <w:sz w:val="18"/>
          <w:szCs w:val="18"/>
        </w:rPr>
        <w:footnoteRef/>
      </w:r>
      <w:r w:rsidRPr="005300C9">
        <w:rPr>
          <w:rFonts w:ascii="Arial" w:hAnsi="Arial" w:cs="Arial"/>
          <w:sz w:val="18"/>
          <w:szCs w:val="18"/>
        </w:rPr>
        <w:t xml:space="preserve"> </w:t>
      </w:r>
      <w:r w:rsidRPr="005300C9">
        <w:rPr>
          <w:rFonts w:ascii="Arial" w:hAnsi="Arial" w:cs="Arial"/>
          <w:sz w:val="18"/>
          <w:szCs w:val="18"/>
          <w:lang w:val="en-AU"/>
        </w:rPr>
        <w:t>People with a disability may apply if they have at least two years of work experience.</w:t>
      </w:r>
    </w:p>
  </w:footnote>
  <w:footnote w:id="2">
    <w:p w14:paraId="2DF8C919" w14:textId="4D9EA619" w:rsidR="004241E9" w:rsidRPr="005300C9" w:rsidRDefault="004241E9" w:rsidP="004241E9">
      <w:pPr>
        <w:pStyle w:val="FootnoteText"/>
        <w:rPr>
          <w:rFonts w:ascii="Arial" w:hAnsi="Arial" w:cs="Arial"/>
        </w:rPr>
      </w:pPr>
      <w:r w:rsidRPr="005300C9">
        <w:rPr>
          <w:rStyle w:val="FootnoteReference"/>
          <w:rFonts w:ascii="Arial" w:hAnsi="Arial" w:cs="Arial"/>
        </w:rPr>
        <w:footnoteRef/>
      </w:r>
      <w:r w:rsidRPr="005300C9">
        <w:rPr>
          <w:rFonts w:ascii="Arial" w:hAnsi="Arial" w:cs="Arial"/>
        </w:rPr>
        <w:t xml:space="preserve"> </w:t>
      </w:r>
      <w:r w:rsidRPr="005300C9">
        <w:rPr>
          <w:rFonts w:ascii="Arial" w:hAnsi="Arial" w:cs="Arial"/>
          <w:sz w:val="18"/>
        </w:rPr>
        <w:t>For information about IELTS test dates in your city, please contact Australian Education Office (AEO) or British Council Pakistan.</w:t>
      </w:r>
    </w:p>
    <w:p w14:paraId="2F4D0E3D" w14:textId="2B105E27" w:rsidR="004241E9" w:rsidRPr="005300C9" w:rsidRDefault="004241E9">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6784"/>
    <w:lvl w:ilvl="0" w:tplc="00004A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8BE"/>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823"/>
    <w:multiLevelType w:val="hybridMultilevel"/>
    <w:tmpl w:val="00003D6C"/>
    <w:lvl w:ilvl="0" w:tplc="00002CD6">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045501E"/>
    <w:multiLevelType w:val="hybridMultilevel"/>
    <w:tmpl w:val="9F8C4F8C"/>
    <w:lvl w:ilvl="0" w:tplc="04090013">
      <w:start w:val="1"/>
      <w:numFmt w:val="upperRoman"/>
      <w:lvlText w:val="%1."/>
      <w:lvlJc w:val="righ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 w15:restartNumberingAfterBreak="0">
    <w:nsid w:val="15DD69CB"/>
    <w:multiLevelType w:val="hybridMultilevel"/>
    <w:tmpl w:val="F4E0DAAE"/>
    <w:lvl w:ilvl="0" w:tplc="0C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C773E8"/>
    <w:multiLevelType w:val="hybridMultilevel"/>
    <w:tmpl w:val="A3289E18"/>
    <w:lvl w:ilvl="0" w:tplc="7582A1DC">
      <w:start w:val="1"/>
      <w:numFmt w:val="bullet"/>
      <w:pStyle w:val="Tablebullet"/>
      <w:lvlText w:val=""/>
      <w:lvlJc w:val="left"/>
      <w:pPr>
        <w:ind w:left="720" w:hanging="360"/>
      </w:pPr>
      <w:rPr>
        <w:rFonts w:ascii="Wingdings" w:hAnsi="Wingdings" w:hint="default"/>
        <w:sz w:val="16"/>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CE68C9"/>
    <w:multiLevelType w:val="hybridMultilevel"/>
    <w:tmpl w:val="5FB8721E"/>
    <w:lvl w:ilvl="0" w:tplc="0192A9BE">
      <w:numFmt w:val="bullet"/>
      <w:lvlText w:val="•"/>
      <w:lvlJc w:val="left"/>
      <w:pPr>
        <w:ind w:left="720" w:hanging="360"/>
      </w:pPr>
      <w:rPr>
        <w:rFonts w:ascii="Arial" w:eastAsiaTheme="majorEastAsia" w:hAnsi="Arial" w:cs="Arial" w:hint="default"/>
      </w:rPr>
    </w:lvl>
    <w:lvl w:ilvl="1" w:tplc="92F8C92C">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6272073"/>
    <w:multiLevelType w:val="hybridMultilevel"/>
    <w:tmpl w:val="231EAB7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4787076"/>
    <w:multiLevelType w:val="hybridMultilevel"/>
    <w:tmpl w:val="76C4D3A0"/>
    <w:lvl w:ilvl="0" w:tplc="04090005">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9914212">
    <w:abstractNumId w:val="0"/>
  </w:num>
  <w:num w:numId="2" w16cid:durableId="486283342">
    <w:abstractNumId w:val="2"/>
  </w:num>
  <w:num w:numId="3" w16cid:durableId="711929899">
    <w:abstractNumId w:val="1"/>
  </w:num>
  <w:num w:numId="4" w16cid:durableId="875889337">
    <w:abstractNumId w:val="4"/>
  </w:num>
  <w:num w:numId="5" w16cid:durableId="787090417">
    <w:abstractNumId w:val="8"/>
  </w:num>
  <w:num w:numId="6" w16cid:durableId="1586652352">
    <w:abstractNumId w:val="5"/>
  </w:num>
  <w:num w:numId="7" w16cid:durableId="306860664">
    <w:abstractNumId w:val="5"/>
  </w:num>
  <w:num w:numId="8" w16cid:durableId="912272671">
    <w:abstractNumId w:val="6"/>
  </w:num>
  <w:num w:numId="9" w16cid:durableId="120196210">
    <w:abstractNumId w:val="7"/>
  </w:num>
  <w:num w:numId="10" w16cid:durableId="1351032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A3"/>
    <w:rsid w:val="00003DFE"/>
    <w:rsid w:val="000111FE"/>
    <w:rsid w:val="00026724"/>
    <w:rsid w:val="00027B32"/>
    <w:rsid w:val="000325E7"/>
    <w:rsid w:val="00037082"/>
    <w:rsid w:val="00040D14"/>
    <w:rsid w:val="000665FC"/>
    <w:rsid w:val="000757BD"/>
    <w:rsid w:val="000955C3"/>
    <w:rsid w:val="000A02F9"/>
    <w:rsid w:val="000A3F44"/>
    <w:rsid w:val="000A622A"/>
    <w:rsid w:val="000E2B3A"/>
    <w:rsid w:val="000F5D7F"/>
    <w:rsid w:val="00111235"/>
    <w:rsid w:val="00111936"/>
    <w:rsid w:val="001147A3"/>
    <w:rsid w:val="001152BC"/>
    <w:rsid w:val="001331F7"/>
    <w:rsid w:val="00147872"/>
    <w:rsid w:val="00174D0C"/>
    <w:rsid w:val="001B0C0D"/>
    <w:rsid w:val="001C2468"/>
    <w:rsid w:val="001C3468"/>
    <w:rsid w:val="001D7756"/>
    <w:rsid w:val="001E4DCE"/>
    <w:rsid w:val="001E7D01"/>
    <w:rsid w:val="001F562C"/>
    <w:rsid w:val="00257724"/>
    <w:rsid w:val="00257857"/>
    <w:rsid w:val="00272A50"/>
    <w:rsid w:val="002C674F"/>
    <w:rsid w:val="002D1111"/>
    <w:rsid w:val="002D2B8D"/>
    <w:rsid w:val="002F3FC0"/>
    <w:rsid w:val="003370D6"/>
    <w:rsid w:val="003A3F4C"/>
    <w:rsid w:val="003D0DFC"/>
    <w:rsid w:val="003F6F16"/>
    <w:rsid w:val="00400E77"/>
    <w:rsid w:val="00411673"/>
    <w:rsid w:val="004224C5"/>
    <w:rsid w:val="004241E9"/>
    <w:rsid w:val="00426D6B"/>
    <w:rsid w:val="00456F24"/>
    <w:rsid w:val="00481010"/>
    <w:rsid w:val="00495F6D"/>
    <w:rsid w:val="004B3C6D"/>
    <w:rsid w:val="004B55BA"/>
    <w:rsid w:val="004D7E38"/>
    <w:rsid w:val="004F5EFB"/>
    <w:rsid w:val="005259E0"/>
    <w:rsid w:val="005300C9"/>
    <w:rsid w:val="00542CE9"/>
    <w:rsid w:val="00556DAD"/>
    <w:rsid w:val="005A2D09"/>
    <w:rsid w:val="005C0A54"/>
    <w:rsid w:val="005E01C7"/>
    <w:rsid w:val="005E255E"/>
    <w:rsid w:val="00607287"/>
    <w:rsid w:val="00615BE0"/>
    <w:rsid w:val="00625279"/>
    <w:rsid w:val="00663ABD"/>
    <w:rsid w:val="00676687"/>
    <w:rsid w:val="006F217A"/>
    <w:rsid w:val="006F4155"/>
    <w:rsid w:val="007200C3"/>
    <w:rsid w:val="00752599"/>
    <w:rsid w:val="0076435B"/>
    <w:rsid w:val="00764D5C"/>
    <w:rsid w:val="00787E21"/>
    <w:rsid w:val="007A0A40"/>
    <w:rsid w:val="007D5C97"/>
    <w:rsid w:val="007E1904"/>
    <w:rsid w:val="007E5B66"/>
    <w:rsid w:val="008036C5"/>
    <w:rsid w:val="00803EEE"/>
    <w:rsid w:val="00814047"/>
    <w:rsid w:val="008257FA"/>
    <w:rsid w:val="00833101"/>
    <w:rsid w:val="00870E03"/>
    <w:rsid w:val="00872213"/>
    <w:rsid w:val="008B32BD"/>
    <w:rsid w:val="008C1331"/>
    <w:rsid w:val="008C2C09"/>
    <w:rsid w:val="00910DA1"/>
    <w:rsid w:val="00913654"/>
    <w:rsid w:val="00916ACA"/>
    <w:rsid w:val="009432EB"/>
    <w:rsid w:val="009B4847"/>
    <w:rsid w:val="009E632A"/>
    <w:rsid w:val="00A06E33"/>
    <w:rsid w:val="00A24735"/>
    <w:rsid w:val="00A277CE"/>
    <w:rsid w:val="00AA0CCA"/>
    <w:rsid w:val="00AD768B"/>
    <w:rsid w:val="00AE1E8B"/>
    <w:rsid w:val="00AE6874"/>
    <w:rsid w:val="00B70927"/>
    <w:rsid w:val="00BA41FF"/>
    <w:rsid w:val="00BA6212"/>
    <w:rsid w:val="00BB211D"/>
    <w:rsid w:val="00BC31A0"/>
    <w:rsid w:val="00BD2A4C"/>
    <w:rsid w:val="00C0542F"/>
    <w:rsid w:val="00C11C1E"/>
    <w:rsid w:val="00C30254"/>
    <w:rsid w:val="00C62F8B"/>
    <w:rsid w:val="00CF56BC"/>
    <w:rsid w:val="00D25C75"/>
    <w:rsid w:val="00D328B0"/>
    <w:rsid w:val="00D602F5"/>
    <w:rsid w:val="00D615D3"/>
    <w:rsid w:val="00D72045"/>
    <w:rsid w:val="00D76DBD"/>
    <w:rsid w:val="00D77B84"/>
    <w:rsid w:val="00D87107"/>
    <w:rsid w:val="00D87A49"/>
    <w:rsid w:val="00DB17D3"/>
    <w:rsid w:val="00DC5F61"/>
    <w:rsid w:val="00DC7733"/>
    <w:rsid w:val="00DD45D3"/>
    <w:rsid w:val="00DF524B"/>
    <w:rsid w:val="00E11EF4"/>
    <w:rsid w:val="00E25C4B"/>
    <w:rsid w:val="00E27F4E"/>
    <w:rsid w:val="00E44EBB"/>
    <w:rsid w:val="00E50AD2"/>
    <w:rsid w:val="00E641F1"/>
    <w:rsid w:val="00E800BD"/>
    <w:rsid w:val="00EB2C70"/>
    <w:rsid w:val="00EC361F"/>
    <w:rsid w:val="00EC5A91"/>
    <w:rsid w:val="00EE336A"/>
    <w:rsid w:val="00EE3513"/>
    <w:rsid w:val="00F73A2D"/>
    <w:rsid w:val="00FB0648"/>
    <w:rsid w:val="00FB2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513407"/>
  <w14:defaultImageDpi w14:val="96"/>
  <w15:docId w15:val="{6537884F-E213-4987-8AEB-EECA1EBC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qFormat/>
    <w:rsid w:val="001331F7"/>
    <w:pPr>
      <w:keepNext/>
      <w:keepLines/>
      <w:spacing w:after="113" w:line="560" w:lineRule="exact"/>
      <w:outlineLvl w:val="0"/>
    </w:pPr>
    <w:rPr>
      <w:rFonts w:ascii="Times New Roman" w:eastAsiaTheme="majorEastAsia" w:hAnsi="Times New Roman" w:cstheme="majorBidi"/>
      <w:bCs/>
      <w:color w:val="44546A" w:themeColor="text2"/>
      <w:spacing w:val="-11"/>
      <w:sz w:val="56"/>
      <w:szCs w:val="28"/>
      <w:lang w:eastAsia="en-US"/>
    </w:rPr>
  </w:style>
  <w:style w:type="paragraph" w:styleId="Heading2">
    <w:name w:val="heading 2"/>
    <w:next w:val="BodyText"/>
    <w:link w:val="Heading2Char"/>
    <w:semiHidden/>
    <w:unhideWhenUsed/>
    <w:qFormat/>
    <w:rsid w:val="001331F7"/>
    <w:pPr>
      <w:keepNext/>
      <w:keepLines/>
      <w:spacing w:after="567" w:line="420" w:lineRule="exact"/>
      <w:outlineLvl w:val="1"/>
    </w:pPr>
    <w:rPr>
      <w:rFonts w:ascii="Arial" w:eastAsiaTheme="majorEastAsia" w:hAnsi="Arial" w:cstheme="majorBidi"/>
      <w:b/>
      <w:bCs/>
      <w:color w:val="E7E6E6" w:themeColor="background2"/>
      <w:spacing w:val="-3"/>
      <w:sz w:val="3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CV text,Table text,F5 List Paragraph,Dot pt,List Paragraph111,Medium Grid 1 - Accent 21,Numbered Paragraph,List Paragraph2,Recommendation"/>
    <w:basedOn w:val="Normal"/>
    <w:link w:val="ListParagraphChar"/>
    <w:uiPriority w:val="34"/>
    <w:qFormat/>
    <w:rsid w:val="00AA0CCA"/>
    <w:pPr>
      <w:ind w:left="720"/>
    </w:pPr>
  </w:style>
  <w:style w:type="paragraph" w:styleId="FootnoteText">
    <w:name w:val="footnote text"/>
    <w:basedOn w:val="Normal"/>
    <w:link w:val="FootnoteTextChar"/>
    <w:uiPriority w:val="99"/>
    <w:semiHidden/>
    <w:unhideWhenUsed/>
    <w:rsid w:val="005259E0"/>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semiHidden/>
    <w:locked/>
    <w:rsid w:val="005259E0"/>
    <w:rPr>
      <w:rFonts w:eastAsia="Times New Roman" w:cs="Times New Roman"/>
      <w:sz w:val="20"/>
      <w:szCs w:val="20"/>
      <w:lang w:val="en-US" w:eastAsia="en-US"/>
    </w:rPr>
  </w:style>
  <w:style w:type="character" w:styleId="FootnoteReference">
    <w:name w:val="footnote reference"/>
    <w:basedOn w:val="DefaultParagraphFont"/>
    <w:uiPriority w:val="99"/>
    <w:semiHidden/>
    <w:unhideWhenUsed/>
    <w:rsid w:val="005259E0"/>
    <w:rPr>
      <w:rFonts w:cs="Times New Roman"/>
      <w:vertAlign w:val="superscript"/>
    </w:rPr>
  </w:style>
  <w:style w:type="paragraph" w:customStyle="1" w:styleId="Tablebodyrow">
    <w:name w:val="Table body row"/>
    <w:basedOn w:val="Normal"/>
    <w:rsid w:val="005259E0"/>
    <w:pPr>
      <w:spacing w:before="60" w:after="60" w:line="240" w:lineRule="auto"/>
    </w:pPr>
    <w:rPr>
      <w:sz w:val="20"/>
      <w:szCs w:val="52"/>
      <w:lang w:eastAsia="en-US"/>
    </w:rPr>
  </w:style>
  <w:style w:type="paragraph" w:customStyle="1" w:styleId="Tablebullet">
    <w:name w:val="Table bullet"/>
    <w:basedOn w:val="Tablebodyrow"/>
    <w:rsid w:val="005259E0"/>
    <w:pPr>
      <w:numPr>
        <w:numId w:val="6"/>
      </w:numPr>
      <w:tabs>
        <w:tab w:val="left" w:pos="284"/>
      </w:tabs>
    </w:pPr>
    <w:rPr>
      <w:szCs w:val="20"/>
    </w:rPr>
  </w:style>
  <w:style w:type="character" w:styleId="CommentReference">
    <w:name w:val="annotation reference"/>
    <w:basedOn w:val="DefaultParagraphFont"/>
    <w:uiPriority w:val="99"/>
    <w:semiHidden/>
    <w:unhideWhenUsed/>
    <w:rsid w:val="00AD768B"/>
    <w:rPr>
      <w:sz w:val="16"/>
      <w:szCs w:val="16"/>
    </w:rPr>
  </w:style>
  <w:style w:type="paragraph" w:styleId="CommentText">
    <w:name w:val="annotation text"/>
    <w:basedOn w:val="Normal"/>
    <w:link w:val="CommentTextChar"/>
    <w:uiPriority w:val="99"/>
    <w:unhideWhenUsed/>
    <w:rsid w:val="00AD768B"/>
    <w:pPr>
      <w:spacing w:line="240" w:lineRule="auto"/>
    </w:pPr>
    <w:rPr>
      <w:sz w:val="20"/>
      <w:szCs w:val="20"/>
    </w:rPr>
  </w:style>
  <w:style w:type="character" w:customStyle="1" w:styleId="CommentTextChar">
    <w:name w:val="Comment Text Char"/>
    <w:basedOn w:val="DefaultParagraphFont"/>
    <w:link w:val="CommentText"/>
    <w:uiPriority w:val="99"/>
    <w:rsid w:val="00AD768B"/>
    <w:rPr>
      <w:sz w:val="20"/>
      <w:szCs w:val="20"/>
    </w:rPr>
  </w:style>
  <w:style w:type="paragraph" w:styleId="CommentSubject">
    <w:name w:val="annotation subject"/>
    <w:basedOn w:val="CommentText"/>
    <w:next w:val="CommentText"/>
    <w:link w:val="CommentSubjectChar"/>
    <w:uiPriority w:val="99"/>
    <w:semiHidden/>
    <w:unhideWhenUsed/>
    <w:rsid w:val="00AD768B"/>
    <w:rPr>
      <w:b/>
      <w:bCs/>
    </w:rPr>
  </w:style>
  <w:style w:type="character" w:customStyle="1" w:styleId="CommentSubjectChar">
    <w:name w:val="Comment Subject Char"/>
    <w:basedOn w:val="CommentTextChar"/>
    <w:link w:val="CommentSubject"/>
    <w:uiPriority w:val="99"/>
    <w:semiHidden/>
    <w:rsid w:val="00AD768B"/>
    <w:rPr>
      <w:b/>
      <w:bCs/>
      <w:sz w:val="20"/>
      <w:szCs w:val="20"/>
    </w:rPr>
  </w:style>
  <w:style w:type="paragraph" w:styleId="BalloonText">
    <w:name w:val="Balloon Text"/>
    <w:basedOn w:val="Normal"/>
    <w:link w:val="BalloonTextChar"/>
    <w:uiPriority w:val="99"/>
    <w:semiHidden/>
    <w:unhideWhenUsed/>
    <w:rsid w:val="00AD7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68B"/>
    <w:rPr>
      <w:rFonts w:ascii="Segoe UI" w:hAnsi="Segoe UI" w:cs="Segoe UI"/>
      <w:sz w:val="18"/>
      <w:szCs w:val="18"/>
    </w:rPr>
  </w:style>
  <w:style w:type="character" w:customStyle="1" w:styleId="Heading1Char">
    <w:name w:val="Heading 1 Char"/>
    <w:basedOn w:val="DefaultParagraphFont"/>
    <w:link w:val="Heading1"/>
    <w:rsid w:val="001331F7"/>
    <w:rPr>
      <w:rFonts w:ascii="Times New Roman" w:eastAsiaTheme="majorEastAsia" w:hAnsi="Times New Roman" w:cstheme="majorBidi"/>
      <w:bCs/>
      <w:color w:val="44546A" w:themeColor="text2"/>
      <w:spacing w:val="-11"/>
      <w:sz w:val="56"/>
      <w:szCs w:val="28"/>
      <w:lang w:eastAsia="en-US"/>
    </w:rPr>
  </w:style>
  <w:style w:type="character" w:customStyle="1" w:styleId="Heading2Char">
    <w:name w:val="Heading 2 Char"/>
    <w:basedOn w:val="DefaultParagraphFont"/>
    <w:link w:val="Heading2"/>
    <w:semiHidden/>
    <w:rsid w:val="001331F7"/>
    <w:rPr>
      <w:rFonts w:ascii="Arial" w:eastAsiaTheme="majorEastAsia" w:hAnsi="Arial" w:cstheme="majorBidi"/>
      <w:b/>
      <w:bCs/>
      <w:color w:val="E7E6E6" w:themeColor="background2"/>
      <w:spacing w:val="-3"/>
      <w:sz w:val="30"/>
      <w:szCs w:val="26"/>
      <w:lang w:eastAsia="en-US"/>
    </w:rPr>
  </w:style>
  <w:style w:type="table" w:styleId="TableGrid">
    <w:name w:val="Table Grid"/>
    <w:basedOn w:val="TableNormal"/>
    <w:uiPriority w:val="59"/>
    <w:rsid w:val="001331F7"/>
    <w:pPr>
      <w:spacing w:after="0" w:line="240" w:lineRule="auto"/>
    </w:pPr>
    <w:rPr>
      <w:rFonts w:ascii="Arial" w:eastAsiaTheme="minorHAnsi" w:hAnsi="Arial"/>
      <w:sz w:val="20"/>
      <w:szCs w:val="20"/>
      <w:lang w:eastAsia="en-US"/>
    </w:rPr>
    <w:tblPr>
      <w:tblInd w:w="0" w:type="nil"/>
      <w:tblCellMar>
        <w:left w:w="0" w:type="dxa"/>
        <w:right w:w="0" w:type="dxa"/>
      </w:tblCellMar>
    </w:tblPr>
  </w:style>
  <w:style w:type="paragraph" w:styleId="BodyText">
    <w:name w:val="Body Text"/>
    <w:basedOn w:val="Normal"/>
    <w:link w:val="BodyTextChar"/>
    <w:uiPriority w:val="99"/>
    <w:semiHidden/>
    <w:unhideWhenUsed/>
    <w:rsid w:val="001331F7"/>
    <w:pPr>
      <w:spacing w:after="120"/>
    </w:pPr>
  </w:style>
  <w:style w:type="character" w:customStyle="1" w:styleId="BodyTextChar">
    <w:name w:val="Body Text Char"/>
    <w:basedOn w:val="DefaultParagraphFont"/>
    <w:link w:val="BodyText"/>
    <w:uiPriority w:val="99"/>
    <w:semiHidden/>
    <w:rsid w:val="001331F7"/>
  </w:style>
  <w:style w:type="paragraph" w:styleId="Header">
    <w:name w:val="header"/>
    <w:basedOn w:val="Normal"/>
    <w:link w:val="HeaderChar"/>
    <w:uiPriority w:val="99"/>
    <w:unhideWhenUsed/>
    <w:rsid w:val="00833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101"/>
  </w:style>
  <w:style w:type="paragraph" w:styleId="Footer">
    <w:name w:val="footer"/>
    <w:basedOn w:val="Normal"/>
    <w:link w:val="FooterChar"/>
    <w:uiPriority w:val="99"/>
    <w:unhideWhenUsed/>
    <w:rsid w:val="00833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101"/>
  </w:style>
  <w:style w:type="character" w:styleId="Hyperlink">
    <w:name w:val="Hyperlink"/>
    <w:basedOn w:val="DefaultParagraphFont"/>
    <w:uiPriority w:val="99"/>
    <w:unhideWhenUsed/>
    <w:rsid w:val="007D5C97"/>
    <w:rPr>
      <w:color w:val="0000FF"/>
      <w:u w:val="single"/>
    </w:rPr>
  </w:style>
  <w:style w:type="character" w:styleId="UnresolvedMention">
    <w:name w:val="Unresolved Mention"/>
    <w:basedOn w:val="DefaultParagraphFont"/>
    <w:uiPriority w:val="99"/>
    <w:semiHidden/>
    <w:unhideWhenUsed/>
    <w:rsid w:val="007D5C97"/>
    <w:rPr>
      <w:color w:val="605E5C"/>
      <w:shd w:val="clear" w:color="auto" w:fill="E1DFDD"/>
    </w:rPr>
  </w:style>
  <w:style w:type="character" w:customStyle="1" w:styleId="BodyCopyChar">
    <w:name w:val="Body Copy Char"/>
    <w:basedOn w:val="DefaultParagraphFont"/>
    <w:link w:val="BodyCopy"/>
    <w:locked/>
    <w:rsid w:val="00787E21"/>
    <w:rPr>
      <w:rFonts w:ascii="Arial" w:eastAsiaTheme="majorEastAsia" w:hAnsi="Arial" w:cstheme="majorBidi"/>
      <w:color w:val="000000" w:themeColor="text1"/>
      <w:spacing w:val="-2"/>
      <w:kern w:val="28"/>
      <w:szCs w:val="52"/>
    </w:rPr>
  </w:style>
  <w:style w:type="paragraph" w:customStyle="1" w:styleId="BodyCopy">
    <w:name w:val="Body Copy"/>
    <w:link w:val="BodyCopyChar"/>
    <w:qFormat/>
    <w:rsid w:val="00787E21"/>
    <w:pPr>
      <w:spacing w:before="113" w:after="170" w:line="240" w:lineRule="atLeast"/>
    </w:pPr>
    <w:rPr>
      <w:rFonts w:ascii="Arial" w:eastAsiaTheme="majorEastAsia" w:hAnsi="Arial" w:cstheme="majorBidi"/>
      <w:color w:val="000000" w:themeColor="text1"/>
      <w:spacing w:val="-2"/>
      <w:kern w:val="28"/>
      <w:szCs w:val="52"/>
    </w:rPr>
  </w:style>
  <w:style w:type="character" w:styleId="FollowedHyperlink">
    <w:name w:val="FollowedHyperlink"/>
    <w:basedOn w:val="DefaultParagraphFont"/>
    <w:uiPriority w:val="99"/>
    <w:semiHidden/>
    <w:unhideWhenUsed/>
    <w:rsid w:val="00A277CE"/>
    <w:rPr>
      <w:color w:val="954F72" w:themeColor="followedHyperlink"/>
      <w:u w:val="single"/>
    </w:rPr>
  </w:style>
  <w:style w:type="paragraph" w:customStyle="1" w:styleId="Handbookchapterheading">
    <w:name w:val="Handbook chapter heading"/>
    <w:basedOn w:val="Heading1"/>
    <w:next w:val="Heading2"/>
    <w:qFormat/>
    <w:rsid w:val="009E632A"/>
    <w:pPr>
      <w:pageBreakBefore/>
      <w:spacing w:before="480" w:after="240" w:line="240" w:lineRule="auto"/>
      <w:ind w:left="993" w:hanging="567"/>
    </w:pPr>
    <w:rPr>
      <w:rFonts w:ascii="TimesNewRomanPS" w:eastAsia="MS Gothic" w:hAnsi="TimesNewRomanPS" w:cs="Times New Roman"/>
      <w:bCs w:val="0"/>
      <w:color w:val="941528"/>
      <w:spacing w:val="0"/>
      <w:sz w:val="34"/>
      <w:szCs w:val="40"/>
    </w:rPr>
  </w:style>
  <w:style w:type="paragraph" w:customStyle="1" w:styleId="Handbooksectionheading">
    <w:name w:val="Handbook section heading"/>
    <w:basedOn w:val="Heading2"/>
    <w:next w:val="Normal"/>
    <w:uiPriority w:val="99"/>
    <w:qFormat/>
    <w:rsid w:val="009E632A"/>
    <w:pPr>
      <w:widowControl w:val="0"/>
      <w:spacing w:before="200" w:after="240" w:line="240" w:lineRule="auto"/>
      <w:ind w:left="1844" w:hanging="567"/>
    </w:pPr>
    <w:rPr>
      <w:rFonts w:ascii="TimesNewRomanPS" w:eastAsia="MS Gothic" w:hAnsi="TimesNewRomanPS" w:cs="Times New Roman"/>
      <w:b w:val="0"/>
      <w:color w:val="008192"/>
      <w:spacing w:val="0"/>
      <w:sz w:val="28"/>
    </w:rPr>
  </w:style>
  <w:style w:type="character" w:customStyle="1" w:styleId="ListParagraphChar">
    <w:name w:val="List Paragraph Char"/>
    <w:aliases w:val="List Paragraph1 Char,List Paragraph11 Char,L Char,CV text Char,Table text Char,F5 List Paragraph Char,Dot pt Char,List Paragraph111 Char,Medium Grid 1 - Accent 21 Char,Numbered Paragraph Char,List Paragraph2 Char,Recommendation Char"/>
    <w:basedOn w:val="DefaultParagraphFont"/>
    <w:link w:val="ListParagraph"/>
    <w:uiPriority w:val="34"/>
    <w:locked/>
    <w:rsid w:val="009E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91798">
      <w:bodyDiv w:val="1"/>
      <w:marLeft w:val="0"/>
      <w:marRight w:val="0"/>
      <w:marTop w:val="0"/>
      <w:marBottom w:val="0"/>
      <w:divBdr>
        <w:top w:val="none" w:sz="0" w:space="0" w:color="auto"/>
        <w:left w:val="none" w:sz="0" w:space="0" w:color="auto"/>
        <w:bottom w:val="none" w:sz="0" w:space="0" w:color="auto"/>
        <w:right w:val="none" w:sz="0" w:space="0" w:color="auto"/>
      </w:divBdr>
    </w:div>
    <w:div w:id="10942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fat.gov.au/about-us/publications/australia-awards-scholarships-policy-handboo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pps.australiaawardssouthasiamongolia.org/eligibility-check/pakista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asis.dfa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cture" ma:contentTypeID="0x0101020025DD758CB6886040B99F5F5E3E5FE816" ma:contentTypeVersion="4" ma:contentTypeDescription="Upload an image or a photograph." ma:contentTypeScope="" ma:versionID="07046253bab0233823a51028ad6b2478">
  <xsd:schema xmlns:xsd="http://www.w3.org/2001/XMLSchema" xmlns:xs="http://www.w3.org/2001/XMLSchema" xmlns:p="http://schemas.microsoft.com/office/2006/metadata/properties" xmlns:ns1="http://schemas.microsoft.com/sharepoint/v3" xmlns:ns2="http://schemas.microsoft.com/sharepoint/v3/fields" xmlns:ns3="http://schemas.microsoft.com/sharepoint/v4" xmlns:ns4="358b8d04-1bef-432b-9c43-71027bb852c0" targetNamespace="http://schemas.microsoft.com/office/2006/metadata/properties" ma:root="true" ma:fieldsID="f11c184dd52992872551f0e38b095730" ns1:_="" ns2:_="" ns3:_="" ns4:_="">
    <xsd:import namespace="http://schemas.microsoft.com/sharepoint/v3"/>
    <xsd:import namespace="http://schemas.microsoft.com/sharepoint/v3/fields"/>
    <xsd:import namespace="http://schemas.microsoft.com/sharepoint/v4"/>
    <xsd:import namespace="358b8d04-1bef-432b-9c43-71027bb852c0"/>
    <xsd:element name="properties">
      <xsd:complexType>
        <xsd:sequence>
          <xsd:element name="documentManagement">
            <xsd:complexType>
              <xsd:all>
                <xsd:element ref="ns2:ImageWidth" minOccurs="0"/>
                <xsd:element ref="ns2:ImageHeight" minOccurs="0"/>
                <xsd:element ref="ns2:ImageCreateDate" minOccurs="0"/>
                <xsd:element ref="ns1:Comments" minOccurs="0"/>
                <xsd:element ref="ns1:ThumbnailExists" minOccurs="0"/>
                <xsd:element ref="ns1:PreviewExists" minOccurs="0"/>
                <xsd:element ref="ns3:AlternateThumbnailUr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hidden="true" ma:internalName="Comments">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5" nillable="true" ma:displayName="Preview Image 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AlternateThumbnailUrl xmlns="http://schemas.microsoft.com/sharepoint/v4">
      <Url xsi:nil="true"/>
      <Description xsi:nil="true"/>
    </AlternateThumbnailUrl>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CAD29B4-FAAC-45C2-A151-9C06AADE9555}">
  <ds:schemaRefs>
    <ds:schemaRef ds:uri="http://schemas.openxmlformats.org/officeDocument/2006/bibliography"/>
  </ds:schemaRefs>
</ds:datastoreItem>
</file>

<file path=customXml/itemProps2.xml><?xml version="1.0" encoding="utf-8"?>
<ds:datastoreItem xmlns:ds="http://schemas.openxmlformats.org/officeDocument/2006/customXml" ds:itemID="{0FAD48A9-A66E-4304-B35C-223568656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CAC11-471E-476B-A58E-6A3215095B81}">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BC8B163F-141F-4CE9-8B0B-9B3EDBB39048}">
  <ds:schemaRefs>
    <ds:schemaRef ds:uri="http://schemas.microsoft.com/sharepoint/v3/contenttype/forms"/>
  </ds:schemaRefs>
</ds:datastoreItem>
</file>

<file path=customXml/itemProps5.xml><?xml version="1.0" encoding="utf-8"?>
<ds:datastoreItem xmlns:ds="http://schemas.openxmlformats.org/officeDocument/2006/customXml" ds:itemID="{C4198E7A-6AF4-42AF-88B9-9CD19A32C4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3</Pages>
  <Words>816</Words>
  <Characters>4592</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Faizia Mahmood</dc:creator>
  <cp:keywords/>
  <dc:description/>
  <cp:lastModifiedBy>Mahmood, Faizia</cp:lastModifiedBy>
  <cp:revision>56</cp:revision>
  <cp:lastPrinted>2020-01-22T05:26:00Z</cp:lastPrinted>
  <dcterms:created xsi:type="dcterms:W3CDTF">2019-01-11T06:52:00Z</dcterms:created>
  <dcterms:modified xsi:type="dcterms:W3CDTF">2026-01-28T10:07:00Z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0x0101020025DD758CB6886040B99F5F5E3E5FE816</vt:lpwstr>
  </property>
  <property fmtid="{D5CDD505-2E9C-101B-9397-08002B2CF9AE}" pid="3" name="TitusGUID">
    <vt:lpwstr>934d8e44-a77d-42e5-9a73-7bed67088cce</vt:lpwstr>
  </property>
  <property fmtid="{D5CDD505-2E9C-101B-9397-08002B2CF9AE}" pid="4" name="SEC">
    <vt:lpwstr>UNCLASSIFIED</vt:lpwstr>
  </property>
  <property fmtid="{D5CDD505-2E9C-101B-9397-08002B2CF9AE}" pid="5" name="DLM">
    <vt:lpwstr>No DLM</vt:lpwstr>
  </property>
</Properties>
</file>