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0B42" w14:textId="77777777" w:rsidR="007E2535" w:rsidRDefault="00F864F2" w:rsidP="00775AC6">
      <w:pPr>
        <w:shd w:val="clear" w:color="auto" w:fill="FFFFFF"/>
        <w:spacing w:before="30" w:after="225" w:line="240" w:lineRule="auto"/>
        <w:outlineLvl w:val="0"/>
        <w:rPr>
          <w:rFonts w:ascii="Georgia" w:eastAsia="Times New Roman" w:hAnsi="Georgia" w:cs="Arial"/>
          <w:color w:val="002E64"/>
          <w:kern w:val="36"/>
          <w:sz w:val="30"/>
          <w:szCs w:val="30"/>
        </w:rPr>
      </w:pPr>
      <w:r w:rsidRPr="00751E1C">
        <w:rPr>
          <w:rFonts w:ascii="Times New Roman" w:hAnsi="Times New Roman" w:cs="Times New Roman"/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1450B62" wp14:editId="21450B63">
            <wp:simplePos x="0" y="0"/>
            <wp:positionH relativeFrom="column">
              <wp:posOffset>-494665</wp:posOffset>
            </wp:positionH>
            <wp:positionV relativeFrom="paragraph">
              <wp:posOffset>-677545</wp:posOffset>
            </wp:positionV>
            <wp:extent cx="1236980" cy="1210310"/>
            <wp:effectExtent l="0" t="0" r="1270" b="8890"/>
            <wp:wrapNone/>
            <wp:docPr id="3" name="996da83c-bc76-47dd-866e-05c068d42587" descr="7EE556D9-15AF-488D-879C-FC51DA3644E0@ads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96da83c-bc76-47dd-866e-05c068d42587" descr="7EE556D9-15AF-488D-879C-FC51DA3644E0@adsafric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50B43" w14:textId="77777777" w:rsidR="007E2535" w:rsidRPr="00F864F2" w:rsidRDefault="007E2535" w:rsidP="00775AC6">
      <w:pPr>
        <w:shd w:val="clear" w:color="auto" w:fill="FFFFFF"/>
        <w:spacing w:before="30" w:after="225" w:line="240" w:lineRule="auto"/>
        <w:outlineLvl w:val="0"/>
        <w:rPr>
          <w:rFonts w:ascii="Times New Roman" w:eastAsia="Times New Roman" w:hAnsi="Times New Roman" w:cs="Times New Roman"/>
          <w:color w:val="002E64"/>
          <w:kern w:val="36"/>
          <w:sz w:val="24"/>
          <w:szCs w:val="24"/>
        </w:rPr>
      </w:pPr>
    </w:p>
    <w:p w14:paraId="21450B44" w14:textId="7263A3F3" w:rsidR="00F864F2" w:rsidRPr="00E4016F" w:rsidRDefault="00775AC6" w:rsidP="007655AD">
      <w:pPr>
        <w:pStyle w:val="Heading1"/>
        <w:ind w:left="-630"/>
        <w:rPr>
          <w:rFonts w:ascii="Arial" w:hAnsi="Arial" w:cs="Arial"/>
          <w:b w:val="0"/>
          <w:bCs w:val="0"/>
          <w:iCs/>
          <w:color w:val="3CB6CE"/>
        </w:rPr>
        <w:sectPr w:rsidR="00F864F2" w:rsidRPr="00E401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45781">
        <w:rPr>
          <w:rFonts w:ascii="ArialMT" w:hAnsi="ArialMT" w:cs="ArialMT"/>
          <w:b w:val="0"/>
          <w:bCs w:val="0"/>
          <w:iCs/>
          <w:color w:val="002B52"/>
        </w:rPr>
        <w:t>Disability</w:t>
      </w:r>
      <w:r w:rsidR="00491A59" w:rsidRPr="00645781">
        <w:rPr>
          <w:rFonts w:ascii="ArialMT" w:hAnsi="ArialMT" w:cs="ArialMT"/>
          <w:b w:val="0"/>
          <w:bCs w:val="0"/>
          <w:iCs/>
          <w:color w:val="002B52"/>
        </w:rPr>
        <w:t xml:space="preserve"> </w:t>
      </w:r>
      <w:r w:rsidR="00626A8F" w:rsidRPr="00645781">
        <w:rPr>
          <w:rFonts w:ascii="ArialMT" w:hAnsi="ArialMT" w:cs="ArialMT"/>
          <w:b w:val="0"/>
          <w:bCs w:val="0"/>
          <w:iCs/>
          <w:color w:val="002B52"/>
        </w:rPr>
        <w:t xml:space="preserve">Inclusive </w:t>
      </w:r>
      <w:r w:rsidR="00645781" w:rsidRPr="00645781">
        <w:rPr>
          <w:rFonts w:ascii="ArialMT" w:hAnsi="ArialMT" w:cs="ArialMT"/>
          <w:b w:val="0"/>
          <w:bCs w:val="0"/>
          <w:iCs/>
          <w:color w:val="002B52"/>
        </w:rPr>
        <w:t>Development</w:t>
      </w:r>
      <w:r w:rsidR="007655AD" w:rsidRPr="00645781">
        <w:rPr>
          <w:rFonts w:ascii="ArialMT" w:hAnsi="ArialMT" w:cs="ArialMT"/>
          <w:b w:val="0"/>
          <w:bCs w:val="0"/>
          <w:iCs/>
          <w:color w:val="002B52"/>
        </w:rPr>
        <w:t xml:space="preserve"> Fact Sheet</w:t>
      </w:r>
    </w:p>
    <w:p w14:paraId="21450B45" w14:textId="4C39C865" w:rsidR="00626A8F" w:rsidRPr="00E4016F" w:rsidRDefault="00247626" w:rsidP="00775AC6">
      <w:pPr>
        <w:shd w:val="clear" w:color="auto" w:fill="FFFFFF"/>
        <w:spacing w:after="150" w:line="270" w:lineRule="atLeast"/>
        <w:rPr>
          <w:rFonts w:ascii="Arial" w:eastAsia="Times New Roman" w:hAnsi="Arial" w:cs="Arial"/>
        </w:rPr>
      </w:pPr>
      <w:r w:rsidRPr="00E4016F">
        <w:rPr>
          <w:rFonts w:ascii="Arial" w:eastAsia="Times New Roman" w:hAnsi="Arial" w:cs="Arial"/>
        </w:rPr>
        <w:t>The Australian Government</w:t>
      </w:r>
      <w:r w:rsidR="00775AC6" w:rsidRPr="00E4016F">
        <w:rPr>
          <w:rFonts w:ascii="Arial" w:eastAsia="Times New Roman" w:hAnsi="Arial" w:cs="Arial"/>
        </w:rPr>
        <w:t xml:space="preserve"> </w:t>
      </w:r>
      <w:r w:rsidR="00626A8F" w:rsidRPr="00E4016F">
        <w:rPr>
          <w:rFonts w:ascii="Arial" w:eastAsia="Times New Roman" w:hAnsi="Arial" w:cs="Arial"/>
        </w:rPr>
        <w:t>is committed to</w:t>
      </w:r>
      <w:r w:rsidR="00775AC6" w:rsidRPr="00E4016F">
        <w:rPr>
          <w:rFonts w:ascii="Arial" w:eastAsia="Times New Roman" w:hAnsi="Arial" w:cs="Arial"/>
        </w:rPr>
        <w:t xml:space="preserve"> ensur</w:t>
      </w:r>
      <w:r w:rsidR="00626A8F" w:rsidRPr="00E4016F">
        <w:rPr>
          <w:rFonts w:ascii="Arial" w:eastAsia="Times New Roman" w:hAnsi="Arial" w:cs="Arial"/>
        </w:rPr>
        <w:t>ing</w:t>
      </w:r>
      <w:r w:rsidR="00775AC6" w:rsidRPr="00E4016F">
        <w:rPr>
          <w:rFonts w:ascii="Arial" w:eastAsia="Times New Roman" w:hAnsi="Arial" w:cs="Arial"/>
        </w:rPr>
        <w:t xml:space="preserve"> that people</w:t>
      </w:r>
      <w:r w:rsidR="006F133F" w:rsidRPr="00E4016F">
        <w:rPr>
          <w:rFonts w:ascii="Arial" w:eastAsia="Times New Roman" w:hAnsi="Arial" w:cs="Arial"/>
        </w:rPr>
        <w:t xml:space="preserve"> </w:t>
      </w:r>
      <w:r w:rsidR="00775AC6" w:rsidRPr="00E4016F">
        <w:rPr>
          <w:rFonts w:ascii="Arial" w:eastAsia="Times New Roman" w:hAnsi="Arial" w:cs="Arial"/>
        </w:rPr>
        <w:t>with </w:t>
      </w:r>
      <w:r w:rsidR="00E4016F">
        <w:rPr>
          <w:rFonts w:ascii="Arial" w:eastAsia="Times New Roman" w:hAnsi="Arial" w:cs="Arial"/>
        </w:rPr>
        <w:t>disabilit</w:t>
      </w:r>
      <w:r w:rsidR="005B5915">
        <w:rPr>
          <w:rFonts w:ascii="Arial" w:eastAsia="Times New Roman" w:hAnsi="Arial" w:cs="Arial"/>
        </w:rPr>
        <w:t>y</w:t>
      </w:r>
      <w:r w:rsidR="00775AC6" w:rsidRPr="00E4016F">
        <w:rPr>
          <w:rFonts w:ascii="Arial" w:eastAsia="Times New Roman" w:hAnsi="Arial" w:cs="Arial"/>
        </w:rPr>
        <w:t xml:space="preserve"> are included in, and </w:t>
      </w:r>
      <w:r w:rsidR="007655AD" w:rsidRPr="00E4016F">
        <w:rPr>
          <w:rFonts w:ascii="Arial" w:eastAsia="Times New Roman" w:hAnsi="Arial" w:cs="Arial"/>
        </w:rPr>
        <w:t xml:space="preserve">equally </w:t>
      </w:r>
      <w:r w:rsidR="00775AC6" w:rsidRPr="00E4016F">
        <w:rPr>
          <w:rFonts w:ascii="Arial" w:eastAsia="Times New Roman" w:hAnsi="Arial" w:cs="Arial"/>
        </w:rPr>
        <w:t>benefit from</w:t>
      </w:r>
      <w:r w:rsidR="005579B2">
        <w:rPr>
          <w:rFonts w:ascii="Arial" w:eastAsia="Times New Roman" w:hAnsi="Arial" w:cs="Arial"/>
        </w:rPr>
        <w:t>,</w:t>
      </w:r>
      <w:r w:rsidR="00775AC6" w:rsidRPr="00E4016F">
        <w:rPr>
          <w:rFonts w:ascii="Arial" w:eastAsia="Times New Roman" w:hAnsi="Arial" w:cs="Arial"/>
        </w:rPr>
        <w:t> Australia's development assistance.</w:t>
      </w:r>
      <w:r w:rsidR="00626A8F" w:rsidRPr="00E4016F">
        <w:rPr>
          <w:rFonts w:ascii="Arial" w:eastAsia="Times New Roman" w:hAnsi="Arial" w:cs="Arial"/>
        </w:rPr>
        <w:t xml:space="preserve"> The objective of Australia’s work in disability</w:t>
      </w:r>
      <w:r w:rsidR="00491A59" w:rsidRPr="00E4016F">
        <w:rPr>
          <w:rFonts w:ascii="Arial" w:eastAsia="Times New Roman" w:hAnsi="Arial" w:cs="Arial"/>
        </w:rPr>
        <w:t xml:space="preserve"> </w:t>
      </w:r>
      <w:r w:rsidR="00626A8F" w:rsidRPr="00E4016F">
        <w:rPr>
          <w:rFonts w:ascii="Arial" w:eastAsia="Times New Roman" w:hAnsi="Arial" w:cs="Arial"/>
        </w:rPr>
        <w:t>inclusive development is to improve the quality of life of people living with disabilit</w:t>
      </w:r>
      <w:r w:rsidR="005B5915">
        <w:rPr>
          <w:rFonts w:ascii="Arial" w:eastAsia="Times New Roman" w:hAnsi="Arial" w:cs="Arial"/>
        </w:rPr>
        <w:t>y</w:t>
      </w:r>
      <w:r w:rsidR="00626A8F" w:rsidRPr="00E4016F">
        <w:rPr>
          <w:rFonts w:ascii="Arial" w:eastAsia="Times New Roman" w:hAnsi="Arial" w:cs="Arial"/>
        </w:rPr>
        <w:t xml:space="preserve"> through:</w:t>
      </w:r>
    </w:p>
    <w:p w14:paraId="21450B46" w14:textId="105BEAAB" w:rsidR="00626A8F" w:rsidRPr="00E4016F" w:rsidRDefault="005579B2" w:rsidP="00E4016F">
      <w:pPr>
        <w:numPr>
          <w:ilvl w:val="0"/>
          <w:numId w:val="1"/>
        </w:numPr>
        <w:shd w:val="clear" w:color="auto" w:fill="FFFFFF"/>
        <w:spacing w:before="30" w:after="120" w:line="270" w:lineRule="atLeast"/>
        <w:ind w:left="37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="00626A8F" w:rsidRPr="00E4016F">
        <w:rPr>
          <w:rFonts w:ascii="Arial" w:eastAsia="Times New Roman" w:hAnsi="Arial" w:cs="Arial"/>
        </w:rPr>
        <w:t>nhancing participation and empowerment of people with disabilit</w:t>
      </w:r>
      <w:r w:rsidR="005B5915">
        <w:rPr>
          <w:rFonts w:ascii="Arial" w:eastAsia="Times New Roman" w:hAnsi="Arial" w:cs="Arial"/>
        </w:rPr>
        <w:t>y</w:t>
      </w:r>
      <w:r w:rsidR="00626A8F" w:rsidRPr="00E4016F">
        <w:rPr>
          <w:rFonts w:ascii="Arial" w:eastAsia="Times New Roman" w:hAnsi="Arial" w:cs="Arial"/>
        </w:rPr>
        <w:t xml:space="preserve"> as contributors, leaders and decision makers in community, government and the private sector</w:t>
      </w:r>
      <w:r w:rsidR="00067163">
        <w:rPr>
          <w:rFonts w:ascii="Arial" w:eastAsia="Times New Roman" w:hAnsi="Arial" w:cs="Arial"/>
        </w:rPr>
        <w:t>.</w:t>
      </w:r>
    </w:p>
    <w:p w14:paraId="21450B47" w14:textId="75623CD1" w:rsidR="00626A8F" w:rsidRPr="00E4016F" w:rsidRDefault="005579B2" w:rsidP="00E4016F">
      <w:pPr>
        <w:numPr>
          <w:ilvl w:val="0"/>
          <w:numId w:val="1"/>
        </w:numPr>
        <w:shd w:val="clear" w:color="auto" w:fill="FFFFFF"/>
        <w:spacing w:before="30" w:after="120" w:line="270" w:lineRule="atLeast"/>
        <w:ind w:left="37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</w:t>
      </w:r>
      <w:r w:rsidR="00626A8F" w:rsidRPr="00E4016F">
        <w:rPr>
          <w:rFonts w:ascii="Arial" w:eastAsia="Times New Roman" w:hAnsi="Arial" w:cs="Arial"/>
        </w:rPr>
        <w:t>educing poverty among people with disabilit</w:t>
      </w:r>
      <w:r w:rsidR="005B5915">
        <w:rPr>
          <w:rFonts w:ascii="Arial" w:eastAsia="Times New Roman" w:hAnsi="Arial" w:cs="Arial"/>
        </w:rPr>
        <w:t>y</w:t>
      </w:r>
      <w:r w:rsidR="00067163">
        <w:rPr>
          <w:rFonts w:ascii="Arial" w:eastAsia="Times New Roman" w:hAnsi="Arial" w:cs="Arial"/>
        </w:rPr>
        <w:t>.</w:t>
      </w:r>
    </w:p>
    <w:p w14:paraId="21450B48" w14:textId="0035473A" w:rsidR="00626A8F" w:rsidRPr="00E4016F" w:rsidRDefault="005579B2" w:rsidP="00E4016F">
      <w:pPr>
        <w:numPr>
          <w:ilvl w:val="0"/>
          <w:numId w:val="1"/>
        </w:numPr>
        <w:shd w:val="clear" w:color="auto" w:fill="FFFFFF"/>
        <w:spacing w:before="30" w:after="120" w:line="270" w:lineRule="atLeast"/>
        <w:ind w:left="37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626A8F" w:rsidRPr="00E4016F">
        <w:rPr>
          <w:rFonts w:ascii="Arial" w:eastAsia="Times New Roman" w:hAnsi="Arial" w:cs="Arial"/>
        </w:rPr>
        <w:t>mproving equality for people with disabilit</w:t>
      </w:r>
      <w:r w:rsidR="005B5915">
        <w:rPr>
          <w:rFonts w:ascii="Arial" w:eastAsia="Times New Roman" w:hAnsi="Arial" w:cs="Arial"/>
        </w:rPr>
        <w:t>y</w:t>
      </w:r>
      <w:r w:rsidR="00626A8F" w:rsidRPr="00E4016F">
        <w:rPr>
          <w:rFonts w:ascii="Arial" w:eastAsia="Times New Roman" w:hAnsi="Arial" w:cs="Arial"/>
        </w:rPr>
        <w:t xml:space="preserve"> in all areas of public life, including service provision, education and employment.</w:t>
      </w:r>
    </w:p>
    <w:p w14:paraId="21450B49" w14:textId="150D95E9" w:rsidR="00626A8F" w:rsidRPr="00E4016F" w:rsidRDefault="00626A8F" w:rsidP="0069636C">
      <w:pPr>
        <w:shd w:val="clear" w:color="auto" w:fill="FFFFFF"/>
        <w:spacing w:before="30" w:after="45" w:line="270" w:lineRule="atLeast"/>
        <w:rPr>
          <w:rFonts w:ascii="Arial" w:eastAsia="Times New Roman" w:hAnsi="Arial" w:cs="Arial"/>
          <w:lang w:val="en-AU"/>
        </w:rPr>
      </w:pPr>
      <w:r w:rsidRPr="00E4016F">
        <w:rPr>
          <w:rFonts w:ascii="Arial" w:eastAsia="Times New Roman" w:hAnsi="Arial" w:cs="Arial"/>
        </w:rPr>
        <w:t>The Australian Government works with partners, people with disabilit</w:t>
      </w:r>
      <w:r w:rsidR="005B5915">
        <w:rPr>
          <w:rFonts w:ascii="Arial" w:eastAsia="Times New Roman" w:hAnsi="Arial" w:cs="Arial"/>
        </w:rPr>
        <w:t>y</w:t>
      </w:r>
      <w:r w:rsidRPr="00E4016F">
        <w:rPr>
          <w:rFonts w:ascii="Arial" w:eastAsia="Times New Roman" w:hAnsi="Arial" w:cs="Arial"/>
        </w:rPr>
        <w:t xml:space="preserve"> and their representative organisations to achieve this, recognising the vital role of people with disabilit</w:t>
      </w:r>
      <w:r w:rsidR="005B5915">
        <w:rPr>
          <w:rFonts w:ascii="Arial" w:eastAsia="Times New Roman" w:hAnsi="Arial" w:cs="Arial"/>
        </w:rPr>
        <w:t>y</w:t>
      </w:r>
      <w:r w:rsidRPr="00E4016F">
        <w:rPr>
          <w:rFonts w:ascii="Arial" w:eastAsia="Times New Roman" w:hAnsi="Arial" w:cs="Arial"/>
        </w:rPr>
        <w:t xml:space="preserve"> in effective disability</w:t>
      </w:r>
      <w:r w:rsidR="00491A59" w:rsidRPr="00E4016F">
        <w:rPr>
          <w:rFonts w:ascii="Arial" w:eastAsia="Times New Roman" w:hAnsi="Arial" w:cs="Arial"/>
        </w:rPr>
        <w:t xml:space="preserve"> </w:t>
      </w:r>
      <w:r w:rsidRPr="00E4016F">
        <w:rPr>
          <w:rFonts w:ascii="Arial" w:eastAsia="Times New Roman" w:hAnsi="Arial" w:cs="Arial"/>
        </w:rPr>
        <w:t>inclusive development.</w:t>
      </w:r>
    </w:p>
    <w:p w14:paraId="21450B4A" w14:textId="462E8575" w:rsidR="00775AC6" w:rsidRPr="00E4016F" w:rsidRDefault="0069636C" w:rsidP="00E4016F">
      <w:pPr>
        <w:shd w:val="clear" w:color="auto" w:fill="FFFFFF"/>
        <w:spacing w:before="240" w:after="240" w:line="270" w:lineRule="atLeast"/>
        <w:outlineLvl w:val="2"/>
        <w:rPr>
          <w:rFonts w:ascii="Arial" w:eastAsia="Times New Roman" w:hAnsi="Arial" w:cs="Arial"/>
          <w:b/>
          <w:bCs/>
          <w:color w:val="003150"/>
        </w:rPr>
      </w:pPr>
      <w:r w:rsidRPr="00E4016F">
        <w:rPr>
          <w:rFonts w:ascii="Arial" w:eastAsia="Times New Roman" w:hAnsi="Arial" w:cs="Arial"/>
          <w:b/>
          <w:bCs/>
          <w:color w:val="003150"/>
        </w:rPr>
        <w:t>Disability</w:t>
      </w:r>
      <w:r w:rsidR="00491A59" w:rsidRPr="00E4016F">
        <w:rPr>
          <w:rFonts w:ascii="Arial" w:eastAsia="Times New Roman" w:hAnsi="Arial" w:cs="Arial"/>
          <w:b/>
          <w:bCs/>
          <w:color w:val="003150"/>
        </w:rPr>
        <w:t xml:space="preserve"> </w:t>
      </w:r>
      <w:r w:rsidR="00E608F6">
        <w:rPr>
          <w:rFonts w:ascii="Arial" w:eastAsia="Times New Roman" w:hAnsi="Arial" w:cs="Arial"/>
          <w:b/>
          <w:bCs/>
          <w:color w:val="003150"/>
        </w:rPr>
        <w:t>i</w:t>
      </w:r>
      <w:r w:rsidRPr="00E4016F">
        <w:rPr>
          <w:rFonts w:ascii="Arial" w:eastAsia="Times New Roman" w:hAnsi="Arial" w:cs="Arial"/>
          <w:b/>
          <w:bCs/>
          <w:color w:val="003150"/>
        </w:rPr>
        <w:t>nclusi</w:t>
      </w:r>
      <w:r w:rsidR="00E608F6">
        <w:rPr>
          <w:rFonts w:ascii="Arial" w:eastAsia="Times New Roman" w:hAnsi="Arial" w:cs="Arial"/>
          <w:b/>
          <w:bCs/>
          <w:color w:val="003150"/>
        </w:rPr>
        <w:t>on</w:t>
      </w:r>
      <w:r w:rsidRPr="00E4016F">
        <w:rPr>
          <w:rFonts w:ascii="Arial" w:eastAsia="Times New Roman" w:hAnsi="Arial" w:cs="Arial"/>
          <w:b/>
          <w:bCs/>
          <w:color w:val="003150"/>
        </w:rPr>
        <w:t xml:space="preserve"> and Australia Awards</w:t>
      </w:r>
    </w:p>
    <w:p w14:paraId="21450B4B" w14:textId="1A247DAE" w:rsidR="0069636C" w:rsidRPr="00E4016F" w:rsidRDefault="0069636C" w:rsidP="00775AC6">
      <w:pPr>
        <w:shd w:val="clear" w:color="auto" w:fill="FFFFFF"/>
        <w:spacing w:after="0" w:line="270" w:lineRule="atLeast"/>
        <w:rPr>
          <w:rFonts w:ascii="Arial" w:eastAsia="Times New Roman" w:hAnsi="Arial" w:cs="Arial"/>
        </w:rPr>
      </w:pPr>
      <w:r w:rsidRPr="00E4016F">
        <w:rPr>
          <w:rFonts w:ascii="Arial" w:eastAsia="Times New Roman" w:hAnsi="Arial" w:cs="Arial"/>
        </w:rPr>
        <w:t>Australia Awards provide opportunities for the next generation of global leaders, including those with disabilit</w:t>
      </w:r>
      <w:r w:rsidR="005B5915">
        <w:rPr>
          <w:rFonts w:ascii="Arial" w:eastAsia="Times New Roman" w:hAnsi="Arial" w:cs="Arial"/>
        </w:rPr>
        <w:t>y</w:t>
      </w:r>
      <w:r w:rsidRPr="00E4016F">
        <w:rPr>
          <w:rFonts w:ascii="Arial" w:eastAsia="Times New Roman" w:hAnsi="Arial" w:cs="Arial"/>
        </w:rPr>
        <w:t xml:space="preserve">, to study in Australia. Australia Awards proactively encourages, selects and supports </w:t>
      </w:r>
      <w:r w:rsidR="00E608F6">
        <w:rPr>
          <w:rFonts w:ascii="Arial" w:eastAsia="Times New Roman" w:hAnsi="Arial" w:cs="Arial"/>
        </w:rPr>
        <w:t>people</w:t>
      </w:r>
      <w:r w:rsidR="00E608F6" w:rsidRPr="00E4016F">
        <w:rPr>
          <w:rFonts w:ascii="Arial" w:eastAsia="Times New Roman" w:hAnsi="Arial" w:cs="Arial"/>
        </w:rPr>
        <w:t xml:space="preserve"> </w:t>
      </w:r>
      <w:r w:rsidRPr="00E4016F">
        <w:rPr>
          <w:rFonts w:ascii="Arial" w:eastAsia="Times New Roman" w:hAnsi="Arial" w:cs="Arial"/>
        </w:rPr>
        <w:t>with disabilit</w:t>
      </w:r>
      <w:r w:rsidR="00E608F6">
        <w:rPr>
          <w:rFonts w:ascii="Arial" w:eastAsia="Times New Roman" w:hAnsi="Arial" w:cs="Arial"/>
        </w:rPr>
        <w:t>y</w:t>
      </w:r>
      <w:r w:rsidRPr="00E4016F">
        <w:rPr>
          <w:rFonts w:ascii="Arial" w:eastAsia="Times New Roman" w:hAnsi="Arial" w:cs="Arial"/>
        </w:rPr>
        <w:t xml:space="preserve"> to complete Masters-level </w:t>
      </w:r>
      <w:r w:rsidR="008F17D4">
        <w:rPr>
          <w:rFonts w:ascii="Arial" w:eastAsia="Times New Roman" w:hAnsi="Arial" w:cs="Arial"/>
        </w:rPr>
        <w:t>S</w:t>
      </w:r>
      <w:r w:rsidRPr="00E4016F">
        <w:rPr>
          <w:rFonts w:ascii="Arial" w:eastAsia="Times New Roman" w:hAnsi="Arial" w:cs="Arial"/>
        </w:rPr>
        <w:t xml:space="preserve">cholarships aligned with the priority sectors. </w:t>
      </w:r>
    </w:p>
    <w:p w14:paraId="21450B4C" w14:textId="28AE075E" w:rsidR="00775AC6" w:rsidRPr="00E4016F" w:rsidRDefault="0069636C" w:rsidP="00E4016F">
      <w:pPr>
        <w:shd w:val="clear" w:color="auto" w:fill="FFFFFF"/>
        <w:spacing w:before="240" w:after="240" w:line="270" w:lineRule="atLeast"/>
        <w:outlineLvl w:val="2"/>
        <w:rPr>
          <w:rFonts w:ascii="Arial" w:eastAsia="Times New Roman" w:hAnsi="Arial" w:cs="Arial"/>
          <w:b/>
          <w:bCs/>
          <w:color w:val="003150"/>
        </w:rPr>
      </w:pPr>
      <w:r w:rsidRPr="00E4016F">
        <w:rPr>
          <w:rFonts w:ascii="Arial" w:eastAsia="Times New Roman" w:hAnsi="Arial" w:cs="Arial"/>
          <w:b/>
          <w:bCs/>
          <w:color w:val="003150"/>
        </w:rPr>
        <w:t xml:space="preserve">Principles and </w:t>
      </w:r>
      <w:r w:rsidR="00E608F6">
        <w:rPr>
          <w:rFonts w:ascii="Arial" w:eastAsia="Times New Roman" w:hAnsi="Arial" w:cs="Arial"/>
          <w:b/>
          <w:bCs/>
          <w:color w:val="003150"/>
        </w:rPr>
        <w:t>p</w:t>
      </w:r>
      <w:r w:rsidRPr="00E4016F">
        <w:rPr>
          <w:rFonts w:ascii="Arial" w:eastAsia="Times New Roman" w:hAnsi="Arial" w:cs="Arial"/>
          <w:b/>
          <w:bCs/>
          <w:color w:val="003150"/>
        </w:rPr>
        <w:t xml:space="preserve">rocedures for </w:t>
      </w:r>
      <w:r w:rsidR="00E608F6">
        <w:rPr>
          <w:rFonts w:ascii="Arial" w:eastAsia="Times New Roman" w:hAnsi="Arial" w:cs="Arial"/>
          <w:b/>
          <w:bCs/>
          <w:color w:val="003150"/>
        </w:rPr>
        <w:t>d</w:t>
      </w:r>
      <w:r w:rsidRPr="00E4016F">
        <w:rPr>
          <w:rFonts w:ascii="Arial" w:eastAsia="Times New Roman" w:hAnsi="Arial" w:cs="Arial"/>
          <w:b/>
          <w:bCs/>
          <w:color w:val="003150"/>
        </w:rPr>
        <w:t xml:space="preserve">isability </w:t>
      </w:r>
      <w:r w:rsidR="00E608F6">
        <w:rPr>
          <w:rFonts w:ascii="Arial" w:eastAsia="Times New Roman" w:hAnsi="Arial" w:cs="Arial"/>
          <w:b/>
          <w:bCs/>
          <w:color w:val="003150"/>
        </w:rPr>
        <w:t>s</w:t>
      </w:r>
      <w:r w:rsidRPr="00E4016F">
        <w:rPr>
          <w:rFonts w:ascii="Arial" w:eastAsia="Times New Roman" w:hAnsi="Arial" w:cs="Arial"/>
          <w:b/>
          <w:bCs/>
          <w:color w:val="003150"/>
        </w:rPr>
        <w:t xml:space="preserve">upport </w:t>
      </w:r>
    </w:p>
    <w:p w14:paraId="21450B4D" w14:textId="01DB20FB" w:rsidR="007655AD" w:rsidRPr="00E4016F" w:rsidRDefault="0069636C" w:rsidP="003B762D">
      <w:pPr>
        <w:shd w:val="clear" w:color="auto" w:fill="FFFFFF"/>
        <w:spacing w:after="150" w:line="270" w:lineRule="atLeast"/>
        <w:rPr>
          <w:rFonts w:ascii="Arial" w:eastAsia="Times New Roman" w:hAnsi="Arial" w:cs="Arial"/>
          <w:iCs/>
        </w:rPr>
      </w:pPr>
      <w:r w:rsidRPr="00E4016F">
        <w:rPr>
          <w:rFonts w:ascii="Arial" w:eastAsia="Times New Roman" w:hAnsi="Arial" w:cs="Arial"/>
          <w:iCs/>
        </w:rPr>
        <w:t xml:space="preserve">Additional support is provided to </w:t>
      </w:r>
      <w:r w:rsidR="001B54AA" w:rsidRPr="00E4016F">
        <w:rPr>
          <w:rFonts w:ascii="Arial" w:eastAsia="Times New Roman" w:hAnsi="Arial" w:cs="Arial"/>
          <w:iCs/>
        </w:rPr>
        <w:t>people living with disability at all s</w:t>
      </w:r>
      <w:r w:rsidR="007655AD" w:rsidRPr="00E4016F">
        <w:rPr>
          <w:rFonts w:ascii="Arial" w:eastAsia="Times New Roman" w:hAnsi="Arial" w:cs="Arial"/>
          <w:iCs/>
        </w:rPr>
        <w:t xml:space="preserve">tages of the Scholarship cycle. </w:t>
      </w:r>
      <w:r w:rsidR="001B54AA" w:rsidRPr="00E4016F">
        <w:rPr>
          <w:rFonts w:ascii="Arial" w:eastAsia="Times New Roman" w:hAnsi="Arial" w:cs="Arial"/>
        </w:rPr>
        <w:t xml:space="preserve">Applicants with a disability are encouraged to notify the Australia Awards office as early as possible, preferably when applying for an Australia Award </w:t>
      </w:r>
      <w:r w:rsidR="008F17D4">
        <w:rPr>
          <w:rFonts w:ascii="Arial" w:eastAsia="Times New Roman" w:hAnsi="Arial" w:cs="Arial"/>
        </w:rPr>
        <w:t>S</w:t>
      </w:r>
      <w:r w:rsidR="001B54AA" w:rsidRPr="00E4016F">
        <w:rPr>
          <w:rFonts w:ascii="Arial" w:eastAsia="Times New Roman" w:hAnsi="Arial" w:cs="Arial"/>
        </w:rPr>
        <w:t>cholarship</w:t>
      </w:r>
      <w:r w:rsidR="007655AD" w:rsidRPr="00E4016F">
        <w:rPr>
          <w:rFonts w:ascii="Arial" w:eastAsia="Times New Roman" w:hAnsi="Arial" w:cs="Arial"/>
        </w:rPr>
        <w:t xml:space="preserve">. </w:t>
      </w:r>
    </w:p>
    <w:p w14:paraId="21450B4E" w14:textId="186F3725" w:rsidR="0069636C" w:rsidRPr="00E4016F" w:rsidRDefault="001B54AA" w:rsidP="003B762D">
      <w:pPr>
        <w:shd w:val="clear" w:color="auto" w:fill="FFFFFF"/>
        <w:spacing w:after="150" w:line="270" w:lineRule="atLeast"/>
        <w:rPr>
          <w:rFonts w:ascii="Arial" w:eastAsia="Times New Roman" w:hAnsi="Arial" w:cs="Arial"/>
        </w:rPr>
      </w:pPr>
      <w:r w:rsidRPr="00E4016F">
        <w:rPr>
          <w:rFonts w:ascii="Arial" w:eastAsia="Times New Roman" w:hAnsi="Arial" w:cs="Arial"/>
        </w:rPr>
        <w:t xml:space="preserve">Early and full notification of a disability will not negatively affect the assessment of an applicant's eligibility and will enable </w:t>
      </w:r>
      <w:r w:rsidR="00E608F6">
        <w:rPr>
          <w:rFonts w:ascii="Arial" w:eastAsia="Times New Roman" w:hAnsi="Arial" w:cs="Arial"/>
        </w:rPr>
        <w:t>Australia Awards</w:t>
      </w:r>
      <w:r w:rsidR="00E608F6" w:rsidRPr="00E4016F">
        <w:rPr>
          <w:rFonts w:ascii="Arial" w:eastAsia="Times New Roman" w:hAnsi="Arial" w:cs="Arial"/>
        </w:rPr>
        <w:t> </w:t>
      </w:r>
      <w:r w:rsidRPr="00E4016F">
        <w:rPr>
          <w:rFonts w:ascii="Arial" w:eastAsia="Times New Roman" w:hAnsi="Arial" w:cs="Arial"/>
        </w:rPr>
        <w:t xml:space="preserve">to provide appropriate support throughout the application and placement process (including any support that may be required in </w:t>
      </w:r>
      <w:r w:rsidRPr="00E4016F">
        <w:rPr>
          <w:rFonts w:ascii="Arial" w:eastAsia="Times New Roman" w:hAnsi="Arial" w:cs="Arial"/>
          <w:iCs/>
        </w:rPr>
        <w:t xml:space="preserve">meeting eligibility requirements). </w:t>
      </w:r>
    </w:p>
    <w:p w14:paraId="21450B4F" w14:textId="5B136CED" w:rsidR="001B54AA" w:rsidRPr="00E4016F" w:rsidRDefault="003B762D" w:rsidP="003B762D">
      <w:pPr>
        <w:shd w:val="clear" w:color="auto" w:fill="FFFFFF"/>
        <w:spacing w:after="150" w:line="270" w:lineRule="atLeast"/>
        <w:rPr>
          <w:rFonts w:ascii="Arial" w:eastAsia="Times New Roman" w:hAnsi="Arial" w:cs="Arial"/>
          <w:iCs/>
        </w:rPr>
      </w:pPr>
      <w:r w:rsidRPr="00E4016F">
        <w:rPr>
          <w:rFonts w:ascii="Arial" w:eastAsia="Times New Roman" w:hAnsi="Arial" w:cs="Arial"/>
          <w:iCs/>
        </w:rPr>
        <w:t>Reasonable</w:t>
      </w:r>
      <w:r w:rsidR="001B54AA" w:rsidRPr="00E4016F">
        <w:rPr>
          <w:rFonts w:ascii="Arial" w:eastAsia="Times New Roman" w:hAnsi="Arial" w:cs="Arial"/>
          <w:iCs/>
        </w:rPr>
        <w:t xml:space="preserve"> adjustments will be provided to allow </w:t>
      </w:r>
      <w:r w:rsidR="00E608F6">
        <w:rPr>
          <w:rFonts w:ascii="Arial" w:eastAsia="Times New Roman" w:hAnsi="Arial" w:cs="Arial"/>
          <w:iCs/>
        </w:rPr>
        <w:t>scholars</w:t>
      </w:r>
      <w:r w:rsidR="00E608F6" w:rsidRPr="00E4016F">
        <w:rPr>
          <w:rFonts w:ascii="Arial" w:eastAsia="Times New Roman" w:hAnsi="Arial" w:cs="Arial"/>
          <w:iCs/>
        </w:rPr>
        <w:t xml:space="preserve"> </w:t>
      </w:r>
      <w:r w:rsidR="001B54AA" w:rsidRPr="00E4016F">
        <w:rPr>
          <w:rFonts w:ascii="Arial" w:eastAsia="Times New Roman" w:hAnsi="Arial" w:cs="Arial"/>
          <w:iCs/>
        </w:rPr>
        <w:t xml:space="preserve">with disability to participate in their </w:t>
      </w:r>
      <w:r w:rsidR="008F17D4">
        <w:rPr>
          <w:rFonts w:ascii="Arial" w:eastAsia="Times New Roman" w:hAnsi="Arial" w:cs="Arial"/>
          <w:iCs/>
        </w:rPr>
        <w:t>S</w:t>
      </w:r>
      <w:r w:rsidR="001B54AA" w:rsidRPr="00E4016F">
        <w:rPr>
          <w:rFonts w:ascii="Arial" w:eastAsia="Times New Roman" w:hAnsi="Arial" w:cs="Arial"/>
          <w:iCs/>
        </w:rPr>
        <w:t xml:space="preserve">cholarship on an equal basis with all other </w:t>
      </w:r>
      <w:r w:rsidR="00E608F6">
        <w:rPr>
          <w:rFonts w:ascii="Arial" w:eastAsia="Times New Roman" w:hAnsi="Arial" w:cs="Arial"/>
          <w:iCs/>
        </w:rPr>
        <w:t>scholars</w:t>
      </w:r>
      <w:r w:rsidR="001B54AA" w:rsidRPr="00E4016F">
        <w:rPr>
          <w:rFonts w:ascii="Arial" w:eastAsia="Times New Roman" w:hAnsi="Arial" w:cs="Arial"/>
          <w:iCs/>
        </w:rPr>
        <w:t xml:space="preserve">. Each </w:t>
      </w:r>
      <w:r w:rsidR="00E608F6">
        <w:rPr>
          <w:rFonts w:ascii="Arial" w:eastAsia="Times New Roman" w:hAnsi="Arial" w:cs="Arial"/>
          <w:iCs/>
        </w:rPr>
        <w:t>scholar’s</w:t>
      </w:r>
      <w:r w:rsidR="00E608F6" w:rsidRPr="00E4016F">
        <w:rPr>
          <w:rFonts w:ascii="Arial" w:eastAsia="Times New Roman" w:hAnsi="Arial" w:cs="Arial"/>
          <w:iCs/>
        </w:rPr>
        <w:t xml:space="preserve"> </w:t>
      </w:r>
      <w:r w:rsidR="001B54AA" w:rsidRPr="00E4016F">
        <w:rPr>
          <w:rFonts w:ascii="Arial" w:eastAsia="Times New Roman" w:hAnsi="Arial" w:cs="Arial"/>
          <w:iCs/>
        </w:rPr>
        <w:t xml:space="preserve">support requirements will be different and will be assessed on a case-by-case basis. </w:t>
      </w:r>
    </w:p>
    <w:p w14:paraId="21450B51" w14:textId="1A74B0DB" w:rsidR="007655AD" w:rsidRPr="00E4016F" w:rsidRDefault="003B762D" w:rsidP="00E4016F">
      <w:pPr>
        <w:shd w:val="clear" w:color="auto" w:fill="FFFFFF"/>
        <w:spacing w:after="150" w:line="270" w:lineRule="atLeast"/>
        <w:rPr>
          <w:rFonts w:ascii="Arial" w:eastAsia="Times New Roman" w:hAnsi="Arial" w:cs="Arial"/>
          <w:iCs/>
          <w:color w:val="666663"/>
        </w:rPr>
      </w:pPr>
      <w:r w:rsidRPr="00E4016F">
        <w:rPr>
          <w:rFonts w:ascii="Arial" w:eastAsia="Times New Roman" w:hAnsi="Arial" w:cs="Arial"/>
          <w:iCs/>
        </w:rPr>
        <w:t xml:space="preserve">Australian </w:t>
      </w:r>
      <w:r w:rsidR="001B54AA" w:rsidRPr="00E4016F">
        <w:rPr>
          <w:rFonts w:ascii="Arial" w:eastAsia="Times New Roman" w:hAnsi="Arial" w:cs="Arial"/>
          <w:iCs/>
        </w:rPr>
        <w:t>universities</w:t>
      </w:r>
      <w:r w:rsidRPr="00E4016F">
        <w:rPr>
          <w:rFonts w:ascii="Arial" w:eastAsia="Times New Roman" w:hAnsi="Arial" w:cs="Arial"/>
          <w:iCs/>
        </w:rPr>
        <w:t xml:space="preserve"> </w:t>
      </w:r>
      <w:r w:rsidR="001B54AA" w:rsidRPr="00E4016F">
        <w:rPr>
          <w:rFonts w:ascii="Arial" w:eastAsia="Times New Roman" w:hAnsi="Arial" w:cs="Arial"/>
          <w:iCs/>
        </w:rPr>
        <w:t>have an obligation to provide students with disabilit</w:t>
      </w:r>
      <w:r w:rsidR="005B5915">
        <w:rPr>
          <w:rFonts w:ascii="Arial" w:eastAsia="Times New Roman" w:hAnsi="Arial" w:cs="Arial"/>
          <w:iCs/>
        </w:rPr>
        <w:t>y</w:t>
      </w:r>
      <w:r w:rsidR="001B54AA" w:rsidRPr="00E4016F">
        <w:rPr>
          <w:rFonts w:ascii="Arial" w:eastAsia="Times New Roman" w:hAnsi="Arial" w:cs="Arial"/>
          <w:iCs/>
        </w:rPr>
        <w:t xml:space="preserve"> reasonable adjustments to support their academic </w:t>
      </w:r>
      <w:r w:rsidR="001B54AA" w:rsidRPr="00E4016F">
        <w:rPr>
          <w:rFonts w:ascii="Arial" w:eastAsia="Times New Roman" w:hAnsi="Arial" w:cs="Arial"/>
          <w:iCs/>
          <w:lang w:val="en-AU"/>
        </w:rPr>
        <w:t>endeavours</w:t>
      </w:r>
      <w:r w:rsidR="001B54AA" w:rsidRPr="00E4016F">
        <w:rPr>
          <w:rFonts w:ascii="Arial" w:eastAsia="Times New Roman" w:hAnsi="Arial" w:cs="Arial"/>
          <w:iCs/>
        </w:rPr>
        <w:t>, such as additional training and/or access to assistive technology. Australia Awards will provide ‘non-academic’ reasonable adjustments</w:t>
      </w:r>
      <w:r w:rsidR="007655AD" w:rsidRPr="00E4016F">
        <w:rPr>
          <w:rFonts w:ascii="Arial" w:eastAsia="Times New Roman" w:hAnsi="Arial" w:cs="Arial"/>
          <w:iCs/>
        </w:rPr>
        <w:t xml:space="preserve"> to ensure that </w:t>
      </w:r>
      <w:r w:rsidR="005B5915">
        <w:rPr>
          <w:rFonts w:ascii="Arial" w:eastAsia="Times New Roman" w:hAnsi="Arial" w:cs="Arial"/>
          <w:iCs/>
        </w:rPr>
        <w:t>scholars</w:t>
      </w:r>
      <w:r w:rsidR="005B5915" w:rsidRPr="00E4016F">
        <w:rPr>
          <w:rFonts w:ascii="Arial" w:eastAsia="Times New Roman" w:hAnsi="Arial" w:cs="Arial"/>
          <w:iCs/>
        </w:rPr>
        <w:t xml:space="preserve"> </w:t>
      </w:r>
      <w:r w:rsidR="007655AD" w:rsidRPr="00E4016F">
        <w:rPr>
          <w:rFonts w:ascii="Arial" w:eastAsia="Times New Roman" w:hAnsi="Arial" w:cs="Arial"/>
          <w:iCs/>
        </w:rPr>
        <w:t xml:space="preserve">with disability are adequately mobilised and </w:t>
      </w:r>
      <w:r w:rsidR="00456D3A" w:rsidRPr="00E4016F">
        <w:rPr>
          <w:rFonts w:ascii="Arial" w:eastAsia="Times New Roman" w:hAnsi="Arial" w:cs="Arial"/>
          <w:iCs/>
        </w:rPr>
        <w:t>supported and</w:t>
      </w:r>
      <w:r w:rsidR="007655AD" w:rsidRPr="00E4016F">
        <w:rPr>
          <w:rFonts w:ascii="Arial" w:eastAsia="Times New Roman" w:hAnsi="Arial" w:cs="Arial"/>
          <w:iCs/>
        </w:rPr>
        <w:t xml:space="preserve"> have a positive experience in Australia. </w:t>
      </w:r>
    </w:p>
    <w:p w14:paraId="21450B5B" w14:textId="0718D85A" w:rsidR="00775AC6" w:rsidRPr="00E4016F" w:rsidRDefault="00775AC6" w:rsidP="00E4016F">
      <w:pPr>
        <w:shd w:val="clear" w:color="auto" w:fill="FFFFFF"/>
        <w:spacing w:before="120" w:after="120" w:line="270" w:lineRule="atLeast"/>
        <w:ind w:left="180" w:hanging="180"/>
        <w:outlineLvl w:val="3"/>
        <w:rPr>
          <w:rFonts w:ascii="Arial" w:eastAsia="Times New Roman" w:hAnsi="Arial" w:cs="Arial"/>
          <w:b/>
          <w:bCs/>
          <w:color w:val="3CB6CE"/>
        </w:rPr>
      </w:pPr>
      <w:r w:rsidRPr="00E4016F">
        <w:rPr>
          <w:rFonts w:ascii="Arial" w:eastAsia="Times New Roman" w:hAnsi="Arial" w:cs="Arial"/>
          <w:b/>
          <w:bCs/>
          <w:color w:val="3CB6CE"/>
        </w:rPr>
        <w:t>For further information please contact:</w:t>
      </w:r>
    </w:p>
    <w:p w14:paraId="06B87DE7" w14:textId="77777777" w:rsidR="00014319" w:rsidRDefault="002D411D" w:rsidP="00B75B67">
      <w:pPr>
        <w:shd w:val="clear" w:color="auto" w:fill="FFFFFF"/>
        <w:spacing w:after="0" w:line="270" w:lineRule="atLeast"/>
        <w:rPr>
          <w:rFonts w:ascii="Arial" w:eastAsia="Times New Roman" w:hAnsi="Arial" w:cs="Arial"/>
        </w:rPr>
      </w:pPr>
      <w:r w:rsidRPr="00B75B67">
        <w:rPr>
          <w:rFonts w:ascii="Arial" w:eastAsia="Times New Roman" w:hAnsi="Arial" w:cs="Arial"/>
        </w:rPr>
        <w:t xml:space="preserve">Australia Awards </w:t>
      </w:r>
      <w:r w:rsidR="00014319">
        <w:rPr>
          <w:rFonts w:ascii="Arial" w:eastAsia="Times New Roman" w:hAnsi="Arial" w:cs="Arial"/>
        </w:rPr>
        <w:t>–</w:t>
      </w:r>
      <w:r w:rsidR="005B5915" w:rsidRPr="00B75B67">
        <w:rPr>
          <w:rFonts w:ascii="Arial" w:eastAsia="Times New Roman" w:hAnsi="Arial" w:cs="Arial"/>
        </w:rPr>
        <w:t xml:space="preserve"> </w:t>
      </w:r>
      <w:r w:rsidRPr="00B75B67">
        <w:rPr>
          <w:rFonts w:ascii="Arial" w:eastAsia="Times New Roman" w:hAnsi="Arial" w:cs="Arial"/>
        </w:rPr>
        <w:t>Pakistan</w:t>
      </w:r>
      <w:r w:rsidR="00014319">
        <w:rPr>
          <w:rFonts w:ascii="Arial" w:eastAsia="Times New Roman" w:hAnsi="Arial" w:cs="Arial"/>
        </w:rPr>
        <w:t xml:space="preserve"> Office</w:t>
      </w:r>
    </w:p>
    <w:p w14:paraId="68C0B394" w14:textId="0F10C71A" w:rsidR="00014319" w:rsidRDefault="00283A0C" w:rsidP="00B75B67">
      <w:pPr>
        <w:shd w:val="clear" w:color="auto" w:fill="FFFFFF"/>
        <w:spacing w:after="0" w:line="27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Pr="00283A0C">
        <w:rPr>
          <w:rFonts w:ascii="Arial" w:eastAsia="Times New Roman" w:hAnsi="Arial" w:cs="Arial"/>
          <w:vertAlign w:val="superscript"/>
        </w:rPr>
        <w:t>rd</w:t>
      </w:r>
      <w:r>
        <w:rPr>
          <w:rFonts w:ascii="Arial" w:eastAsia="Times New Roman" w:hAnsi="Arial" w:cs="Arial"/>
        </w:rPr>
        <w:t xml:space="preserve"> Floor, Jang Building</w:t>
      </w:r>
    </w:p>
    <w:p w14:paraId="512E29FC" w14:textId="3851BCCC" w:rsidR="00B75B67" w:rsidRPr="00B75B67" w:rsidRDefault="00283A0C" w:rsidP="00B75B67">
      <w:pPr>
        <w:shd w:val="clear" w:color="auto" w:fill="FFFFFF"/>
        <w:spacing w:after="0" w:line="27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Fazal e Haq Road, Blue Area</w:t>
      </w:r>
    </w:p>
    <w:p w14:paraId="21450B5E" w14:textId="29681698" w:rsidR="00974F64" w:rsidRPr="00E4016F" w:rsidRDefault="00B75B67" w:rsidP="00B75B67">
      <w:pPr>
        <w:shd w:val="clear" w:color="auto" w:fill="FFFFFF"/>
        <w:spacing w:after="0" w:line="270" w:lineRule="atLeast"/>
        <w:rPr>
          <w:rFonts w:ascii="Arial" w:eastAsia="Times New Roman" w:hAnsi="Arial" w:cs="Arial"/>
        </w:rPr>
      </w:pPr>
      <w:r w:rsidRPr="00B75B67">
        <w:rPr>
          <w:rFonts w:ascii="Arial" w:eastAsia="Times New Roman" w:hAnsi="Arial" w:cs="Arial"/>
        </w:rPr>
        <w:t>Islamabad</w:t>
      </w:r>
    </w:p>
    <w:p w14:paraId="202098A9" w14:textId="6C3354B9" w:rsidR="00B75B67" w:rsidRDefault="00974F64" w:rsidP="00E4016F">
      <w:pPr>
        <w:shd w:val="clear" w:color="auto" w:fill="FFFFFF"/>
        <w:spacing w:after="0" w:line="270" w:lineRule="atLeast"/>
        <w:ind w:left="180" w:hanging="180"/>
        <w:rPr>
          <w:rFonts w:ascii="Arial" w:eastAsia="Times New Roman" w:hAnsi="Arial" w:cs="Arial"/>
        </w:rPr>
      </w:pPr>
      <w:r w:rsidRPr="00E4016F">
        <w:rPr>
          <w:rFonts w:ascii="Arial" w:eastAsia="Times New Roman" w:hAnsi="Arial" w:cs="Arial"/>
          <w:b/>
        </w:rPr>
        <w:t>Tel:</w:t>
      </w:r>
      <w:r w:rsidRPr="00E4016F">
        <w:rPr>
          <w:rFonts w:ascii="Arial" w:eastAsia="Times New Roman" w:hAnsi="Arial" w:cs="Arial"/>
        </w:rPr>
        <w:t xml:space="preserve"> +92-51-</w:t>
      </w:r>
      <w:r w:rsidR="00A559FA">
        <w:rPr>
          <w:rFonts w:ascii="Arial" w:eastAsia="Times New Roman" w:hAnsi="Arial" w:cs="Arial"/>
        </w:rPr>
        <w:t>280 1516-</w:t>
      </w:r>
      <w:r w:rsidR="00D519C0">
        <w:rPr>
          <w:rFonts w:ascii="Arial" w:eastAsia="Times New Roman" w:hAnsi="Arial" w:cs="Arial"/>
        </w:rPr>
        <w:t>7</w:t>
      </w:r>
    </w:p>
    <w:p w14:paraId="21450B61" w14:textId="7B5EC3D9" w:rsidR="00667F4E" w:rsidRPr="00E4016F" w:rsidRDefault="00922936" w:rsidP="00AB203D">
      <w:pPr>
        <w:pStyle w:val="BodyCopy"/>
        <w:spacing w:before="0" w:after="0"/>
        <w:rPr>
          <w:rFonts w:eastAsia="Times New Roman" w:cs="Arial"/>
          <w:color w:val="auto"/>
          <w:sz w:val="22"/>
          <w:szCs w:val="22"/>
          <w:u w:val="single"/>
        </w:rPr>
      </w:pPr>
      <w:r w:rsidRPr="00E4016F">
        <w:rPr>
          <w:rFonts w:eastAsia="Times New Roman" w:cs="Arial"/>
          <w:b/>
          <w:color w:val="auto"/>
          <w:sz w:val="22"/>
          <w:szCs w:val="22"/>
        </w:rPr>
        <w:t>Email:</w:t>
      </w:r>
      <w:r w:rsidRPr="00E4016F">
        <w:rPr>
          <w:rFonts w:eastAsia="Times New Roman" w:cs="Arial"/>
          <w:color w:val="auto"/>
          <w:sz w:val="22"/>
          <w:szCs w:val="22"/>
        </w:rPr>
        <w:t xml:space="preserve"> </w:t>
      </w:r>
      <w:hyperlink r:id="rId19" w:history="1">
        <w:r w:rsidRPr="00E4016F">
          <w:rPr>
            <w:rStyle w:val="Hyperlink"/>
            <w:rFonts w:eastAsia="Times New Roman" w:cs="Arial"/>
            <w:color w:val="auto"/>
            <w:sz w:val="22"/>
            <w:szCs w:val="22"/>
          </w:rPr>
          <w:t>info@australiaawardspakistan.org</w:t>
        </w:r>
      </w:hyperlink>
      <w:r w:rsidRPr="00E4016F">
        <w:rPr>
          <w:rFonts w:eastAsia="Times New Roman" w:cs="Arial"/>
          <w:color w:val="auto"/>
          <w:sz w:val="22"/>
          <w:szCs w:val="22"/>
        </w:rPr>
        <w:t xml:space="preserve"> </w:t>
      </w:r>
      <w:r w:rsidRPr="00E4016F">
        <w:rPr>
          <w:rFonts w:eastAsia="Times New Roman" w:cs="Arial"/>
          <w:color w:val="auto"/>
          <w:sz w:val="22"/>
          <w:szCs w:val="22"/>
        </w:rPr>
        <w:br/>
      </w:r>
      <w:r w:rsidRPr="00E4016F">
        <w:rPr>
          <w:rFonts w:eastAsia="Times New Roman" w:cs="Arial"/>
          <w:b/>
          <w:color w:val="auto"/>
          <w:sz w:val="22"/>
          <w:szCs w:val="22"/>
        </w:rPr>
        <w:t xml:space="preserve">Website: </w:t>
      </w:r>
      <w:hyperlink r:id="rId20" w:history="1">
        <w:r w:rsidR="00281CE2" w:rsidRPr="00E4016F">
          <w:rPr>
            <w:rStyle w:val="Hyperlink"/>
            <w:rFonts w:eastAsia="Times New Roman" w:cs="Arial"/>
            <w:color w:val="auto"/>
            <w:sz w:val="22"/>
            <w:szCs w:val="22"/>
          </w:rPr>
          <w:t>www.australiaawards</w:t>
        </w:r>
        <w:r w:rsidR="005B5915">
          <w:rPr>
            <w:rStyle w:val="Hyperlink"/>
            <w:rFonts w:eastAsia="Times New Roman" w:cs="Arial"/>
            <w:color w:val="auto"/>
            <w:sz w:val="22"/>
            <w:szCs w:val="22"/>
          </w:rPr>
          <w:t>pakistan</w:t>
        </w:r>
        <w:r w:rsidR="00281CE2" w:rsidRPr="00E4016F">
          <w:rPr>
            <w:rStyle w:val="Hyperlink"/>
            <w:rFonts w:eastAsia="Times New Roman" w:cs="Arial"/>
            <w:color w:val="auto"/>
            <w:sz w:val="22"/>
            <w:szCs w:val="22"/>
          </w:rPr>
          <w:t>.org</w:t>
        </w:r>
      </w:hyperlink>
    </w:p>
    <w:sectPr w:rsidR="00667F4E" w:rsidRPr="00E4016F" w:rsidSect="00F864F2">
      <w:type w:val="continuous"/>
      <w:pgSz w:w="12240" w:h="15840"/>
      <w:pgMar w:top="1440" w:right="720" w:bottom="1440" w:left="81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F0D1" w14:textId="77777777" w:rsidR="000431F6" w:rsidRDefault="000431F6" w:rsidP="00645781">
      <w:pPr>
        <w:spacing w:after="0" w:line="240" w:lineRule="auto"/>
      </w:pPr>
      <w:r>
        <w:separator/>
      </w:r>
    </w:p>
  </w:endnote>
  <w:endnote w:type="continuationSeparator" w:id="0">
    <w:p w14:paraId="589B7BF0" w14:textId="77777777" w:rsidR="000431F6" w:rsidRDefault="000431F6" w:rsidP="0064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FA80" w14:textId="77777777" w:rsidR="00D519C0" w:rsidRDefault="00D51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3268" w14:textId="59E61781" w:rsidR="009C1D3F" w:rsidRPr="009C1D3F" w:rsidRDefault="00645781">
    <w:pPr>
      <w:pStyle w:val="Footer"/>
      <w:rPr>
        <w:rFonts w:ascii="TimesNewRomanPSMT" w:hAnsi="TimesNewRomanPSMT" w:cs="TimesNewRomanPSMT"/>
        <w:color w:val="002B52"/>
        <w:sz w:val="15"/>
        <w:szCs w:val="15"/>
      </w:rPr>
    </w:pPr>
    <w:r>
      <w:rPr>
        <w:rFonts w:ascii="TimesNewRomanPSMT" w:hAnsi="TimesNewRomanPSMT" w:cs="TimesNewRomanPSMT"/>
        <w:color w:val="002B52"/>
        <w:sz w:val="15"/>
        <w:szCs w:val="15"/>
      </w:rPr>
      <w:t xml:space="preserve">Australia Awards Scholarships information for study commencing in </w:t>
    </w:r>
    <w:r w:rsidR="00B75B67">
      <w:rPr>
        <w:rFonts w:ascii="TimesNewRomanPSMT" w:hAnsi="TimesNewRomanPSMT" w:cs="TimesNewRomanPSMT"/>
        <w:color w:val="002B52"/>
        <w:sz w:val="15"/>
        <w:szCs w:val="15"/>
      </w:rPr>
      <w:t>202</w:t>
    </w:r>
    <w:r w:rsidR="00D519C0">
      <w:rPr>
        <w:rFonts w:ascii="TimesNewRomanPSMT" w:hAnsi="TimesNewRomanPSMT" w:cs="TimesNewRomanPSMT"/>
        <w:color w:val="002B52"/>
        <w:sz w:val="15"/>
        <w:szCs w:val="15"/>
      </w:rPr>
      <w:t>7</w:t>
    </w:r>
    <w:r w:rsidR="00B75B67">
      <w:rPr>
        <w:rFonts w:ascii="TimesNewRomanPSMT" w:hAnsi="TimesNewRomanPSMT" w:cs="TimesNewRomanPSMT"/>
        <w:color w:val="002B52"/>
        <w:sz w:val="15"/>
        <w:szCs w:val="1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3F46" w14:textId="77777777" w:rsidR="00D519C0" w:rsidRDefault="00D51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50AA" w14:textId="77777777" w:rsidR="000431F6" w:rsidRDefault="000431F6" w:rsidP="00645781">
      <w:pPr>
        <w:spacing w:after="0" w:line="240" w:lineRule="auto"/>
      </w:pPr>
      <w:r>
        <w:separator/>
      </w:r>
    </w:p>
  </w:footnote>
  <w:footnote w:type="continuationSeparator" w:id="0">
    <w:p w14:paraId="51522646" w14:textId="77777777" w:rsidR="000431F6" w:rsidRDefault="000431F6" w:rsidP="0064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F200" w14:textId="77777777" w:rsidR="00D519C0" w:rsidRDefault="00D51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D00F" w14:textId="77777777" w:rsidR="00D519C0" w:rsidRDefault="00D51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D158" w14:textId="77777777" w:rsidR="00D519C0" w:rsidRDefault="00D51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4E9"/>
    <w:multiLevelType w:val="multilevel"/>
    <w:tmpl w:val="CFD6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91226"/>
    <w:multiLevelType w:val="multilevel"/>
    <w:tmpl w:val="EFC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092063">
    <w:abstractNumId w:val="0"/>
  </w:num>
  <w:num w:numId="2" w16cid:durableId="87839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C6"/>
    <w:rsid w:val="00013892"/>
    <w:rsid w:val="00014319"/>
    <w:rsid w:val="000340D5"/>
    <w:rsid w:val="000431F6"/>
    <w:rsid w:val="00061BB2"/>
    <w:rsid w:val="00067163"/>
    <w:rsid w:val="000F3B37"/>
    <w:rsid w:val="00182AC7"/>
    <w:rsid w:val="001B54AA"/>
    <w:rsid w:val="00210861"/>
    <w:rsid w:val="00210FCF"/>
    <w:rsid w:val="00247626"/>
    <w:rsid w:val="00271B13"/>
    <w:rsid w:val="00281CE2"/>
    <w:rsid w:val="00283A0C"/>
    <w:rsid w:val="002A3062"/>
    <w:rsid w:val="002D411D"/>
    <w:rsid w:val="002D76B1"/>
    <w:rsid w:val="003334CD"/>
    <w:rsid w:val="00381827"/>
    <w:rsid w:val="003972E5"/>
    <w:rsid w:val="003B762D"/>
    <w:rsid w:val="00420598"/>
    <w:rsid w:val="00453791"/>
    <w:rsid w:val="00456D3A"/>
    <w:rsid w:val="00491A59"/>
    <w:rsid w:val="004F776A"/>
    <w:rsid w:val="005419CA"/>
    <w:rsid w:val="005579B2"/>
    <w:rsid w:val="005670AC"/>
    <w:rsid w:val="005B5915"/>
    <w:rsid w:val="005C78A6"/>
    <w:rsid w:val="00626A8F"/>
    <w:rsid w:val="0063401E"/>
    <w:rsid w:val="00645781"/>
    <w:rsid w:val="00667F4E"/>
    <w:rsid w:val="006812E4"/>
    <w:rsid w:val="0069636C"/>
    <w:rsid w:val="006F133F"/>
    <w:rsid w:val="007655AD"/>
    <w:rsid w:val="00772B3C"/>
    <w:rsid w:val="00775AC6"/>
    <w:rsid w:val="007D5D20"/>
    <w:rsid w:val="007E2535"/>
    <w:rsid w:val="00872EB4"/>
    <w:rsid w:val="00875DF7"/>
    <w:rsid w:val="00886C26"/>
    <w:rsid w:val="00891ED8"/>
    <w:rsid w:val="008B02AE"/>
    <w:rsid w:val="008F17D4"/>
    <w:rsid w:val="00922936"/>
    <w:rsid w:val="00926362"/>
    <w:rsid w:val="0096026A"/>
    <w:rsid w:val="00974F64"/>
    <w:rsid w:val="009A5083"/>
    <w:rsid w:val="009C1D3F"/>
    <w:rsid w:val="009F63A5"/>
    <w:rsid w:val="00A559FA"/>
    <w:rsid w:val="00A65B59"/>
    <w:rsid w:val="00AB203D"/>
    <w:rsid w:val="00B60C08"/>
    <w:rsid w:val="00B63DB5"/>
    <w:rsid w:val="00B72BCD"/>
    <w:rsid w:val="00B75B67"/>
    <w:rsid w:val="00B7644F"/>
    <w:rsid w:val="00BD765D"/>
    <w:rsid w:val="00C953C8"/>
    <w:rsid w:val="00CB60F1"/>
    <w:rsid w:val="00CD55F3"/>
    <w:rsid w:val="00D056AD"/>
    <w:rsid w:val="00D505AE"/>
    <w:rsid w:val="00D519C0"/>
    <w:rsid w:val="00D8744B"/>
    <w:rsid w:val="00DD7F6C"/>
    <w:rsid w:val="00E4016F"/>
    <w:rsid w:val="00E43405"/>
    <w:rsid w:val="00E53AE5"/>
    <w:rsid w:val="00E56066"/>
    <w:rsid w:val="00E608F6"/>
    <w:rsid w:val="00E651F8"/>
    <w:rsid w:val="00EB2C82"/>
    <w:rsid w:val="00EC4005"/>
    <w:rsid w:val="00EE4360"/>
    <w:rsid w:val="00F34609"/>
    <w:rsid w:val="00F864F2"/>
    <w:rsid w:val="00FB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0B42"/>
  <w15:docId w15:val="{3A3511BE-B345-448A-A53C-29A6AB7A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75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75A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75A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A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75A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5A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75A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64F2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229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5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0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08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B762D"/>
    <w:rPr>
      <w:i/>
      <w:iCs/>
    </w:rPr>
  </w:style>
  <w:style w:type="paragraph" w:customStyle="1" w:styleId="BodyCopy">
    <w:name w:val="Body Copy"/>
    <w:link w:val="BodyCopyChar"/>
    <w:qFormat/>
    <w:rsid w:val="00281CE2"/>
    <w:pPr>
      <w:spacing w:before="113" w:after="170" w:line="240" w:lineRule="atLeast"/>
    </w:pPr>
    <w:rPr>
      <w:rFonts w:ascii="Arial" w:eastAsiaTheme="majorEastAsia" w:hAnsi="Arial" w:cstheme="majorBidi"/>
      <w:color w:val="000000" w:themeColor="text1"/>
      <w:spacing w:val="-2"/>
      <w:kern w:val="28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281CE2"/>
    <w:rPr>
      <w:rFonts w:ascii="Arial" w:eastAsiaTheme="majorEastAsia" w:hAnsi="Arial" w:cstheme="majorBidi"/>
      <w:color w:val="000000" w:themeColor="text1"/>
      <w:spacing w:val="-2"/>
      <w:kern w:val="28"/>
      <w:sz w:val="20"/>
      <w:szCs w:val="52"/>
      <w:lang w:val="en-AU"/>
    </w:rPr>
  </w:style>
  <w:style w:type="paragraph" w:styleId="Revision">
    <w:name w:val="Revision"/>
    <w:hidden/>
    <w:uiPriority w:val="99"/>
    <w:semiHidden/>
    <w:rsid w:val="00E401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5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781"/>
  </w:style>
  <w:style w:type="paragraph" w:styleId="Footer">
    <w:name w:val="footer"/>
    <w:basedOn w:val="Normal"/>
    <w:link w:val="FooterChar"/>
    <w:uiPriority w:val="99"/>
    <w:unhideWhenUsed/>
    <w:rsid w:val="00645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781"/>
  </w:style>
  <w:style w:type="character" w:customStyle="1" w:styleId="Heading5Char">
    <w:name w:val="Heading 5 Char"/>
    <w:basedOn w:val="DefaultParagraphFont"/>
    <w:link w:val="Heading5"/>
    <w:uiPriority w:val="9"/>
    <w:semiHidden/>
    <w:rsid w:val="00B75B6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392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australiaawardssouthwestasia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info@australiaawardspakistan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AlternateThumbnailUrl xmlns="http://schemas.microsoft.com/sharepoint/v4">
      <Url xsi:nil="true"/>
      <Description xsi:nil="true"/>
    </AlternateThumbnailUrl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25DD758CB6886040B99F5F5E3E5FE816" ma:contentTypeVersion="4" ma:contentTypeDescription="Upload an image or a photograph." ma:contentTypeScope="" ma:versionID="07046253bab0233823a51028ad6b247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http://schemas.microsoft.com/sharepoint/v4" xmlns:ns4="358b8d04-1bef-432b-9c43-71027bb852c0" targetNamespace="http://schemas.microsoft.com/office/2006/metadata/properties" ma:root="true" ma:fieldsID="f11c184dd52992872551f0e38b095730" ns1:_="" ns2:_="" ns3:_="" ns4:_="">
    <xsd:import namespace="http://schemas.microsoft.com/sharepoint/v3"/>
    <xsd:import namespace="http://schemas.microsoft.com/sharepoint/v3/fields"/>
    <xsd:import namespace="http://schemas.microsoft.com/sharepoint/v4"/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2:ImageCreateDate" minOccurs="0"/>
                <xsd:element ref="ns1:Comments" minOccurs="0"/>
                <xsd:element ref="ns1:ThumbnailExists" minOccurs="0"/>
                <xsd:element ref="ns1:PreviewExists" minOccurs="0"/>
                <xsd:element ref="ns3:AlternateThumbnailUr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4" nillable="true" ma:displayName="Comments" ma:hidden="true" ma:internalName="Comments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AlternateThumbnailUrl" ma:index="25" nillable="true" ma:displayName="Preview Image URL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DA3A0-AF82-4FC1-BCF3-00B2319179B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63CDBB-AF19-4780-9997-AD0367A6B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sharepoint/v4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7DEAB-46C6-4F9B-BD30-447D922F8B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33EDB5-B510-48C4-9D38-7CFBEC3BB0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81B918-6315-4B9A-AE88-31DF9F382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2511</Characters>
  <Application>Microsoft Office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AusAID's Australia Awards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Kashif Muneer</dc:creator>
  <cp:lastModifiedBy>Mahmood, Faizia</cp:lastModifiedBy>
  <cp:revision>14</cp:revision>
  <cp:lastPrinted>2025-01-28T07:32:00Z</cp:lastPrinted>
  <dcterms:created xsi:type="dcterms:W3CDTF">2019-01-22T06:31:00Z</dcterms:created>
  <dcterms:modified xsi:type="dcterms:W3CDTF">2026-01-15T10:13:00Z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3e750c5d-7bf5-4314-afe1-41b7e7bd1804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ContentTypeId">
    <vt:lpwstr>0x0101020025DD758CB6886040B99F5F5E3E5FE816</vt:lpwstr>
  </property>
</Properties>
</file>